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5D3" w:rsidRPr="008F09C7" w:rsidRDefault="007335D3" w:rsidP="007335D3">
      <w:pPr>
        <w:pStyle w:val="Title"/>
        <w:spacing w:before="0" w:after="0"/>
        <w:rPr>
          <w:rFonts w:cs="Times New Roman"/>
          <w:sz w:val="28"/>
          <w:szCs w:val="28"/>
        </w:rPr>
      </w:pPr>
      <w:r w:rsidRPr="008F09C7">
        <w:rPr>
          <w:rFonts w:cs="Times New Roman"/>
          <w:sz w:val="28"/>
          <w:szCs w:val="28"/>
        </w:rPr>
        <w:t xml:space="preserve">Архангельская область </w:t>
      </w:r>
    </w:p>
    <w:p w:rsidR="007335D3" w:rsidRPr="008F09C7" w:rsidRDefault="007335D3" w:rsidP="007335D3">
      <w:pPr>
        <w:pStyle w:val="Title"/>
        <w:spacing w:before="0" w:after="0"/>
        <w:rPr>
          <w:rFonts w:cs="Times New Roman"/>
          <w:sz w:val="28"/>
          <w:szCs w:val="28"/>
        </w:rPr>
      </w:pPr>
    </w:p>
    <w:p w:rsidR="007335D3" w:rsidRPr="008F09C7" w:rsidRDefault="007335D3" w:rsidP="007335D3">
      <w:pPr>
        <w:pStyle w:val="ConsPlusTitle"/>
        <w:jc w:val="center"/>
        <w:rPr>
          <w:rFonts w:ascii="Times New Roman" w:hAnsi="Times New Roman" w:cs="Times New Roman"/>
          <w:sz w:val="28"/>
          <w:szCs w:val="28"/>
        </w:rPr>
      </w:pPr>
      <w:r w:rsidRPr="008F09C7">
        <w:rPr>
          <w:rFonts w:ascii="Times New Roman" w:hAnsi="Times New Roman" w:cs="Times New Roman"/>
          <w:sz w:val="28"/>
          <w:szCs w:val="28"/>
        </w:rPr>
        <w:t xml:space="preserve">Муниципальное образование </w:t>
      </w:r>
    </w:p>
    <w:p w:rsidR="007335D3" w:rsidRPr="008F09C7" w:rsidRDefault="007335D3" w:rsidP="007335D3">
      <w:pPr>
        <w:pStyle w:val="ConsPlusTitle"/>
        <w:jc w:val="center"/>
        <w:rPr>
          <w:rFonts w:ascii="Times New Roman" w:hAnsi="Times New Roman" w:cs="Times New Roman"/>
          <w:sz w:val="28"/>
          <w:szCs w:val="28"/>
        </w:rPr>
      </w:pPr>
      <w:r w:rsidRPr="008F09C7">
        <w:rPr>
          <w:rFonts w:ascii="Times New Roman" w:hAnsi="Times New Roman" w:cs="Times New Roman"/>
          <w:sz w:val="28"/>
          <w:szCs w:val="28"/>
        </w:rPr>
        <w:t xml:space="preserve"> «Шенкурский муниципальный район»</w:t>
      </w:r>
    </w:p>
    <w:p w:rsidR="007335D3" w:rsidRPr="008F09C7" w:rsidRDefault="007335D3" w:rsidP="007335D3">
      <w:pPr>
        <w:pStyle w:val="ConsPlusTitle"/>
        <w:jc w:val="center"/>
        <w:rPr>
          <w:rFonts w:ascii="Times New Roman" w:hAnsi="Times New Roman" w:cs="Times New Roman"/>
          <w:sz w:val="28"/>
          <w:szCs w:val="28"/>
        </w:rPr>
      </w:pPr>
    </w:p>
    <w:p w:rsidR="007335D3" w:rsidRPr="008F09C7" w:rsidRDefault="007335D3" w:rsidP="007335D3">
      <w:pPr>
        <w:pStyle w:val="ConsPlusTitle"/>
        <w:jc w:val="center"/>
        <w:rPr>
          <w:rFonts w:ascii="Times New Roman" w:hAnsi="Times New Roman" w:cs="Times New Roman"/>
          <w:sz w:val="28"/>
          <w:szCs w:val="28"/>
        </w:rPr>
      </w:pPr>
      <w:r w:rsidRPr="008F09C7">
        <w:rPr>
          <w:rFonts w:ascii="Times New Roman" w:hAnsi="Times New Roman" w:cs="Times New Roman"/>
          <w:sz w:val="28"/>
          <w:szCs w:val="28"/>
        </w:rPr>
        <w:t xml:space="preserve">Администрация муниципального образования </w:t>
      </w:r>
    </w:p>
    <w:p w:rsidR="007335D3" w:rsidRPr="008F09C7" w:rsidRDefault="007335D3" w:rsidP="007335D3">
      <w:pPr>
        <w:pStyle w:val="ConsPlusTitle"/>
        <w:jc w:val="center"/>
        <w:rPr>
          <w:rFonts w:ascii="Times New Roman" w:hAnsi="Times New Roman" w:cs="Times New Roman"/>
          <w:sz w:val="28"/>
          <w:szCs w:val="28"/>
        </w:rPr>
      </w:pPr>
      <w:r w:rsidRPr="008F09C7">
        <w:rPr>
          <w:rFonts w:ascii="Times New Roman" w:hAnsi="Times New Roman" w:cs="Times New Roman"/>
          <w:sz w:val="28"/>
          <w:szCs w:val="28"/>
        </w:rPr>
        <w:t>«Шенкурский муниципальный район»</w:t>
      </w:r>
    </w:p>
    <w:p w:rsidR="007335D3" w:rsidRPr="00A626C0" w:rsidRDefault="007335D3" w:rsidP="007335D3">
      <w:pPr>
        <w:ind w:firstLine="12"/>
        <w:jc w:val="center"/>
        <w:rPr>
          <w:sz w:val="28"/>
          <w:szCs w:val="28"/>
        </w:rPr>
      </w:pPr>
    </w:p>
    <w:p w:rsidR="007335D3" w:rsidRPr="00A626C0" w:rsidRDefault="007335D3" w:rsidP="007335D3">
      <w:pPr>
        <w:jc w:val="center"/>
        <w:rPr>
          <w:b/>
          <w:sz w:val="28"/>
          <w:szCs w:val="28"/>
        </w:rPr>
      </w:pPr>
      <w:proofErr w:type="gramStart"/>
      <w:r w:rsidRPr="00A626C0">
        <w:rPr>
          <w:b/>
          <w:sz w:val="28"/>
          <w:szCs w:val="28"/>
        </w:rPr>
        <w:t>П</w:t>
      </w:r>
      <w:proofErr w:type="gramEnd"/>
      <w:r w:rsidRPr="00A626C0">
        <w:rPr>
          <w:b/>
          <w:sz w:val="28"/>
          <w:szCs w:val="28"/>
        </w:rPr>
        <w:t xml:space="preserve"> О С Т А Н О В Л Е Н И Е</w:t>
      </w:r>
    </w:p>
    <w:p w:rsidR="007335D3" w:rsidRPr="00A626C0" w:rsidRDefault="007335D3" w:rsidP="007335D3">
      <w:pPr>
        <w:rPr>
          <w:sz w:val="28"/>
          <w:szCs w:val="28"/>
        </w:rPr>
      </w:pPr>
    </w:p>
    <w:p w:rsidR="007335D3" w:rsidRPr="00A626C0" w:rsidRDefault="007335D3" w:rsidP="007335D3">
      <w:pPr>
        <w:jc w:val="center"/>
        <w:rPr>
          <w:sz w:val="28"/>
          <w:szCs w:val="28"/>
        </w:rPr>
      </w:pPr>
      <w:r w:rsidRPr="00A626C0">
        <w:rPr>
          <w:sz w:val="28"/>
          <w:szCs w:val="28"/>
        </w:rPr>
        <w:t>«</w:t>
      </w:r>
      <w:r>
        <w:rPr>
          <w:sz w:val="28"/>
          <w:szCs w:val="28"/>
        </w:rPr>
        <w:t>16</w:t>
      </w:r>
      <w:r w:rsidRPr="00A626C0">
        <w:rPr>
          <w:sz w:val="28"/>
          <w:szCs w:val="28"/>
        </w:rPr>
        <w:t xml:space="preserve">» </w:t>
      </w:r>
      <w:r>
        <w:rPr>
          <w:sz w:val="28"/>
          <w:szCs w:val="28"/>
        </w:rPr>
        <w:t>июля</w:t>
      </w:r>
      <w:r w:rsidRPr="00A626C0">
        <w:rPr>
          <w:sz w:val="28"/>
          <w:szCs w:val="28"/>
        </w:rPr>
        <w:t xml:space="preserve"> 2020 года     </w:t>
      </w:r>
      <w:r>
        <w:rPr>
          <w:sz w:val="28"/>
          <w:szCs w:val="28"/>
        </w:rPr>
        <w:t xml:space="preserve">                              № 298 </w:t>
      </w:r>
      <w:r w:rsidRPr="00A626C0">
        <w:rPr>
          <w:sz w:val="28"/>
          <w:szCs w:val="28"/>
        </w:rPr>
        <w:t>-па</w:t>
      </w:r>
    </w:p>
    <w:p w:rsidR="007335D3" w:rsidRPr="00A626C0" w:rsidRDefault="007335D3" w:rsidP="007335D3">
      <w:pPr>
        <w:jc w:val="center"/>
        <w:rPr>
          <w:color w:val="FF0000"/>
          <w:sz w:val="28"/>
          <w:szCs w:val="28"/>
        </w:rPr>
      </w:pPr>
      <w:r w:rsidRPr="00A626C0">
        <w:rPr>
          <w:sz w:val="28"/>
          <w:szCs w:val="28"/>
        </w:rPr>
        <w:t xml:space="preserve">  </w:t>
      </w:r>
    </w:p>
    <w:p w:rsidR="007335D3" w:rsidRPr="00A626C0" w:rsidRDefault="007335D3" w:rsidP="007335D3">
      <w:pPr>
        <w:jc w:val="center"/>
        <w:rPr>
          <w:sz w:val="28"/>
          <w:szCs w:val="28"/>
        </w:rPr>
      </w:pPr>
      <w:r w:rsidRPr="00A626C0">
        <w:rPr>
          <w:sz w:val="28"/>
          <w:szCs w:val="28"/>
        </w:rPr>
        <w:t>г. Шенкурск</w:t>
      </w:r>
    </w:p>
    <w:p w:rsidR="007335D3" w:rsidRDefault="007335D3" w:rsidP="007335D3">
      <w:pPr>
        <w:jc w:val="center"/>
        <w:rPr>
          <w:b/>
        </w:rPr>
      </w:pPr>
    </w:p>
    <w:p w:rsidR="007335D3" w:rsidRPr="00C64A74" w:rsidRDefault="007335D3" w:rsidP="007335D3">
      <w:pPr>
        <w:jc w:val="center"/>
        <w:rPr>
          <w:b/>
        </w:rPr>
      </w:pPr>
    </w:p>
    <w:p w:rsidR="007335D3" w:rsidRDefault="007335D3" w:rsidP="007335D3">
      <w:pPr>
        <w:jc w:val="center"/>
        <w:rPr>
          <w:b/>
          <w:sz w:val="28"/>
          <w:szCs w:val="28"/>
        </w:rPr>
      </w:pPr>
      <w:r>
        <w:rPr>
          <w:b/>
          <w:sz w:val="28"/>
          <w:szCs w:val="28"/>
        </w:rPr>
        <w:t>О внесении изменений в Положение о системе оплаты труда и условиях применения доплат и надбавок работников учреждений культуры муниципального образования «Шенкурское»</w:t>
      </w:r>
    </w:p>
    <w:p w:rsidR="007335D3" w:rsidRPr="00EA5CB7" w:rsidRDefault="007335D3" w:rsidP="007335D3">
      <w:pPr>
        <w:shd w:val="clear" w:color="auto" w:fill="FFFFFF"/>
        <w:jc w:val="both"/>
        <w:rPr>
          <w:sz w:val="28"/>
          <w:szCs w:val="28"/>
        </w:rPr>
      </w:pPr>
    </w:p>
    <w:p w:rsidR="007335D3" w:rsidRDefault="007335D3" w:rsidP="007335D3">
      <w:pPr>
        <w:pStyle w:val="ConsPlusTitle"/>
        <w:widowControl/>
        <w:ind w:firstLine="708"/>
        <w:jc w:val="both"/>
        <w:rPr>
          <w:rFonts w:ascii="Times New Roman" w:hAnsi="Times New Roman" w:cs="Times New Roman"/>
          <w:b w:val="0"/>
          <w:sz w:val="28"/>
          <w:szCs w:val="28"/>
        </w:rPr>
      </w:pPr>
      <w:proofErr w:type="gramStart"/>
      <w:r w:rsidRPr="00EA5CB7">
        <w:rPr>
          <w:rFonts w:ascii="Times New Roman" w:hAnsi="Times New Roman" w:cs="Times New Roman"/>
          <w:b w:val="0"/>
          <w:sz w:val="28"/>
          <w:szCs w:val="28"/>
        </w:rPr>
        <w:t xml:space="preserve">В соответствии с </w:t>
      </w:r>
      <w:r>
        <w:rPr>
          <w:rFonts w:ascii="Times New Roman" w:hAnsi="Times New Roman" w:cs="Times New Roman"/>
          <w:b w:val="0"/>
          <w:sz w:val="28"/>
          <w:szCs w:val="28"/>
        </w:rPr>
        <w:t xml:space="preserve">решением Совета  депутатов от 22 сентября 2006 года № 48 «Об оплате труда работников муниципальных учреждений, гарантиях и компенсациях для лиц, работающих в организациях, финансируемых из бюджета муниципального образования «Шенкурское», </w:t>
      </w:r>
      <w:r w:rsidRPr="00EA5CB7">
        <w:rPr>
          <w:rFonts w:ascii="Times New Roman" w:hAnsi="Times New Roman" w:cs="Times New Roman"/>
          <w:b w:val="0"/>
          <w:sz w:val="28"/>
          <w:szCs w:val="28"/>
        </w:rPr>
        <w:t>постановлением администрации МО «Шенкурск</w:t>
      </w:r>
      <w:r>
        <w:rPr>
          <w:rFonts w:ascii="Times New Roman" w:hAnsi="Times New Roman" w:cs="Times New Roman"/>
          <w:b w:val="0"/>
          <w:sz w:val="28"/>
          <w:szCs w:val="28"/>
        </w:rPr>
        <w:t>ое</w:t>
      </w:r>
      <w:r w:rsidRPr="00EA5CB7">
        <w:rPr>
          <w:rFonts w:ascii="Times New Roman" w:hAnsi="Times New Roman" w:cs="Times New Roman"/>
          <w:b w:val="0"/>
          <w:sz w:val="28"/>
          <w:szCs w:val="28"/>
        </w:rPr>
        <w:t>» от 15 августа 2008 года № 207</w:t>
      </w:r>
      <w:r w:rsidRPr="00EA5CB7">
        <w:rPr>
          <w:rFonts w:ascii="Times New Roman" w:hAnsi="Times New Roman" w:cs="Times New Roman"/>
          <w:b w:val="0"/>
        </w:rPr>
        <w:t xml:space="preserve"> </w:t>
      </w:r>
      <w:r w:rsidRPr="00EA5CB7">
        <w:rPr>
          <w:rFonts w:ascii="Times New Roman" w:hAnsi="Times New Roman" w:cs="Times New Roman"/>
          <w:b w:val="0"/>
          <w:sz w:val="28"/>
          <w:szCs w:val="28"/>
        </w:rPr>
        <w:t>«О введении новых систем оплаты труда работников муниципальных учреждений, оплата труда которых осуществляется на основе Единой тарифной сетки</w:t>
      </w:r>
      <w:proofErr w:type="gramEnd"/>
      <w:r w:rsidRPr="00EA5CB7">
        <w:rPr>
          <w:rFonts w:ascii="Times New Roman" w:hAnsi="Times New Roman" w:cs="Times New Roman"/>
          <w:b w:val="0"/>
          <w:sz w:val="28"/>
          <w:szCs w:val="28"/>
        </w:rPr>
        <w:t xml:space="preserve"> по оплате труда работников, финансируемых из бюджета муниципального образования «Шенкурск</w:t>
      </w:r>
      <w:r>
        <w:rPr>
          <w:rFonts w:ascii="Times New Roman" w:hAnsi="Times New Roman" w:cs="Times New Roman"/>
          <w:b w:val="0"/>
          <w:sz w:val="28"/>
          <w:szCs w:val="28"/>
        </w:rPr>
        <w:t>ое</w:t>
      </w:r>
      <w:r w:rsidRPr="00EA5CB7">
        <w:rPr>
          <w:rFonts w:ascii="Times New Roman" w:hAnsi="Times New Roman" w:cs="Times New Roman"/>
          <w:b w:val="0"/>
          <w:sz w:val="28"/>
          <w:szCs w:val="28"/>
        </w:rPr>
        <w:t xml:space="preserve">», администрация муниципального образования  «Шенкурский муниципальный район»  Архангельской области </w:t>
      </w:r>
      <w:proofErr w:type="spellStart"/>
      <w:proofErr w:type="gramStart"/>
      <w:r w:rsidRPr="00E93E9B">
        <w:rPr>
          <w:rFonts w:ascii="Times New Roman" w:hAnsi="Times New Roman" w:cs="Times New Roman"/>
          <w:sz w:val="28"/>
          <w:szCs w:val="28"/>
        </w:rPr>
        <w:t>п</w:t>
      </w:r>
      <w:proofErr w:type="spellEnd"/>
      <w:proofErr w:type="gramEnd"/>
      <w:r w:rsidRPr="00E93E9B">
        <w:rPr>
          <w:rFonts w:ascii="Times New Roman" w:hAnsi="Times New Roman" w:cs="Times New Roman"/>
          <w:sz w:val="28"/>
          <w:szCs w:val="28"/>
        </w:rPr>
        <w:t xml:space="preserve"> о с т а </w:t>
      </w:r>
      <w:proofErr w:type="spellStart"/>
      <w:r w:rsidRPr="00E93E9B">
        <w:rPr>
          <w:rFonts w:ascii="Times New Roman" w:hAnsi="Times New Roman" w:cs="Times New Roman"/>
          <w:sz w:val="28"/>
          <w:szCs w:val="28"/>
        </w:rPr>
        <w:t>н</w:t>
      </w:r>
      <w:proofErr w:type="spellEnd"/>
      <w:r w:rsidRPr="00E93E9B">
        <w:rPr>
          <w:rFonts w:ascii="Times New Roman" w:hAnsi="Times New Roman" w:cs="Times New Roman"/>
          <w:sz w:val="28"/>
          <w:szCs w:val="28"/>
        </w:rPr>
        <w:t xml:space="preserve"> о в л я е т</w:t>
      </w:r>
      <w:r w:rsidRPr="00EA5CB7">
        <w:rPr>
          <w:rFonts w:ascii="Times New Roman" w:hAnsi="Times New Roman" w:cs="Times New Roman"/>
          <w:b w:val="0"/>
          <w:sz w:val="28"/>
          <w:szCs w:val="28"/>
        </w:rPr>
        <w:t>:</w:t>
      </w:r>
    </w:p>
    <w:p w:rsidR="007335D3" w:rsidRPr="00E93E9B" w:rsidRDefault="007335D3" w:rsidP="007335D3">
      <w:pPr>
        <w:pStyle w:val="a4"/>
        <w:numPr>
          <w:ilvl w:val="0"/>
          <w:numId w:val="1"/>
        </w:numPr>
        <w:shd w:val="clear" w:color="auto" w:fill="FFFFFF"/>
        <w:ind w:left="0" w:firstLine="567"/>
        <w:jc w:val="both"/>
        <w:rPr>
          <w:bCs/>
          <w:color w:val="000000"/>
          <w:sz w:val="28"/>
          <w:szCs w:val="28"/>
        </w:rPr>
      </w:pPr>
      <w:r w:rsidRPr="00E93E9B">
        <w:rPr>
          <w:bCs/>
          <w:color w:val="000000"/>
          <w:sz w:val="28"/>
          <w:szCs w:val="28"/>
        </w:rPr>
        <w:t xml:space="preserve"> </w:t>
      </w:r>
      <w:proofErr w:type="gramStart"/>
      <w:r w:rsidRPr="006A3293">
        <w:rPr>
          <w:bCs/>
          <w:color w:val="000000"/>
          <w:sz w:val="28"/>
          <w:szCs w:val="28"/>
        </w:rPr>
        <w:t xml:space="preserve">Внести </w:t>
      </w:r>
      <w:r>
        <w:rPr>
          <w:bCs/>
          <w:color w:val="000000"/>
          <w:sz w:val="28"/>
          <w:szCs w:val="28"/>
        </w:rPr>
        <w:t>в П</w:t>
      </w:r>
      <w:r>
        <w:rPr>
          <w:sz w:val="28"/>
          <w:szCs w:val="28"/>
        </w:rPr>
        <w:t>оложение</w:t>
      </w:r>
      <w:r w:rsidRPr="006A3293">
        <w:rPr>
          <w:sz w:val="28"/>
          <w:szCs w:val="28"/>
        </w:rPr>
        <w:t xml:space="preserve"> о системе оплаты труда и условиях применения доплат и надбавок работников учреждений культуры муниципального образования «</w:t>
      </w:r>
      <w:r>
        <w:rPr>
          <w:sz w:val="28"/>
          <w:szCs w:val="28"/>
        </w:rPr>
        <w:t>Шенкурское</w:t>
      </w:r>
      <w:r w:rsidRPr="006A3293">
        <w:rPr>
          <w:sz w:val="28"/>
          <w:szCs w:val="28"/>
        </w:rPr>
        <w:t>»</w:t>
      </w:r>
      <w:r>
        <w:rPr>
          <w:sz w:val="28"/>
          <w:szCs w:val="28"/>
        </w:rPr>
        <w:t xml:space="preserve">, утвержденное </w:t>
      </w:r>
      <w:r w:rsidRPr="006A3293">
        <w:rPr>
          <w:sz w:val="28"/>
          <w:szCs w:val="28"/>
        </w:rPr>
        <w:t>постановление</w:t>
      </w:r>
      <w:r>
        <w:rPr>
          <w:sz w:val="28"/>
          <w:szCs w:val="28"/>
        </w:rPr>
        <w:t>м</w:t>
      </w:r>
      <w:r w:rsidRPr="006A3293">
        <w:rPr>
          <w:sz w:val="28"/>
          <w:szCs w:val="28"/>
        </w:rPr>
        <w:t xml:space="preserve"> администрации муниципального образования «Шенкурский муниципальный район» от </w:t>
      </w:r>
      <w:r>
        <w:rPr>
          <w:sz w:val="28"/>
          <w:szCs w:val="28"/>
        </w:rPr>
        <w:t>14 мая</w:t>
      </w:r>
      <w:r w:rsidRPr="006A3293">
        <w:rPr>
          <w:sz w:val="28"/>
          <w:szCs w:val="28"/>
        </w:rPr>
        <w:t xml:space="preserve"> 2015 года № </w:t>
      </w:r>
      <w:r>
        <w:rPr>
          <w:sz w:val="28"/>
          <w:szCs w:val="28"/>
        </w:rPr>
        <w:t>133–</w:t>
      </w:r>
      <w:r w:rsidRPr="006A3293">
        <w:rPr>
          <w:sz w:val="28"/>
          <w:szCs w:val="28"/>
        </w:rPr>
        <w:t xml:space="preserve"> </w:t>
      </w:r>
      <w:proofErr w:type="spellStart"/>
      <w:r>
        <w:rPr>
          <w:sz w:val="28"/>
          <w:szCs w:val="28"/>
        </w:rPr>
        <w:t>шп</w:t>
      </w:r>
      <w:proofErr w:type="spellEnd"/>
      <w:r>
        <w:rPr>
          <w:sz w:val="28"/>
          <w:szCs w:val="28"/>
        </w:rPr>
        <w:t xml:space="preserve"> </w:t>
      </w:r>
      <w:r w:rsidRPr="006A3293">
        <w:rPr>
          <w:sz w:val="28"/>
          <w:szCs w:val="28"/>
        </w:rPr>
        <w:t>«Об утверждении положения о системе оплаты труда и условиях применения доплат и надбавок работников учреждений культуры муниципального образования «</w:t>
      </w:r>
      <w:r>
        <w:rPr>
          <w:sz w:val="28"/>
          <w:szCs w:val="28"/>
        </w:rPr>
        <w:t>Шенкурское»,</w:t>
      </w:r>
      <w:r w:rsidRPr="006A3293">
        <w:rPr>
          <w:sz w:val="28"/>
          <w:szCs w:val="28"/>
        </w:rPr>
        <w:t xml:space="preserve"> следующие изменения:</w:t>
      </w:r>
      <w:proofErr w:type="gramEnd"/>
    </w:p>
    <w:p w:rsidR="007335D3" w:rsidRPr="00E93E9B" w:rsidRDefault="007335D3" w:rsidP="007335D3">
      <w:pPr>
        <w:pStyle w:val="a4"/>
        <w:numPr>
          <w:ilvl w:val="0"/>
          <w:numId w:val="2"/>
        </w:numPr>
        <w:shd w:val="clear" w:color="auto" w:fill="FFFFFF"/>
        <w:jc w:val="both"/>
        <w:rPr>
          <w:bCs/>
          <w:color w:val="000000"/>
          <w:sz w:val="28"/>
          <w:szCs w:val="28"/>
        </w:rPr>
      </w:pPr>
      <w:r w:rsidRPr="00E93E9B">
        <w:rPr>
          <w:sz w:val="28"/>
          <w:szCs w:val="28"/>
        </w:rPr>
        <w:t>Пункт 8 изложить в следующей редакции:</w:t>
      </w:r>
    </w:p>
    <w:p w:rsidR="007335D3" w:rsidRPr="009820CE" w:rsidRDefault="007335D3" w:rsidP="007335D3">
      <w:pPr>
        <w:pStyle w:val="a4"/>
        <w:ind w:firstLine="567"/>
        <w:jc w:val="both"/>
        <w:rPr>
          <w:sz w:val="28"/>
          <w:szCs w:val="28"/>
        </w:rPr>
      </w:pPr>
      <w:r w:rsidRPr="009820CE">
        <w:rPr>
          <w:sz w:val="28"/>
          <w:szCs w:val="28"/>
        </w:rPr>
        <w:t xml:space="preserve">«Заработная плата работников муниципальных учреждений максимальным размером не ограничивается, за исключением случаев, предусмотренных Трудовым </w:t>
      </w:r>
      <w:hyperlink r:id="rId5" w:history="1">
        <w:r w:rsidRPr="009820CE">
          <w:rPr>
            <w:sz w:val="28"/>
            <w:szCs w:val="28"/>
          </w:rPr>
          <w:t>кодексом</w:t>
        </w:r>
      </w:hyperlink>
      <w:r w:rsidRPr="009820CE">
        <w:rPr>
          <w:sz w:val="28"/>
          <w:szCs w:val="28"/>
        </w:rPr>
        <w:t xml:space="preserve"> Российской Федерации.</w:t>
      </w:r>
    </w:p>
    <w:p w:rsidR="007335D3" w:rsidRDefault="007335D3" w:rsidP="007335D3">
      <w:pPr>
        <w:pStyle w:val="a4"/>
        <w:ind w:firstLine="567"/>
        <w:jc w:val="both"/>
        <w:rPr>
          <w:sz w:val="28"/>
          <w:szCs w:val="28"/>
        </w:rPr>
      </w:pPr>
      <w:proofErr w:type="gramStart"/>
      <w:r w:rsidRPr="009820CE">
        <w:rPr>
          <w:sz w:val="28"/>
          <w:szCs w:val="28"/>
        </w:rPr>
        <w:t xml:space="preserve">Месячная заработная плата работника, полностью отработавшего за этот период норму рабочего времени и выполнившего нормы труда (трудовые обязанности), не может быть ниже минимального размера оплаты труда, </w:t>
      </w:r>
      <w:r w:rsidRPr="009820CE">
        <w:rPr>
          <w:sz w:val="28"/>
          <w:szCs w:val="28"/>
        </w:rPr>
        <w:lastRenderedPageBreak/>
        <w:t>установленного Федеральным законом, а в случае заключения регионального соглашения о минимальной заработной плате в Архангельской области и распространения действия этого соглашения на государственное учреждение - ниже размера минимальной заработной платы в Архангельской области</w:t>
      </w:r>
      <w:r>
        <w:rPr>
          <w:sz w:val="28"/>
          <w:szCs w:val="28"/>
        </w:rPr>
        <w:t>»;</w:t>
      </w:r>
      <w:proofErr w:type="gramEnd"/>
    </w:p>
    <w:p w:rsidR="007335D3" w:rsidRPr="00A73FDD" w:rsidRDefault="007335D3" w:rsidP="007335D3">
      <w:pPr>
        <w:pStyle w:val="a4"/>
        <w:numPr>
          <w:ilvl w:val="0"/>
          <w:numId w:val="2"/>
        </w:numPr>
        <w:jc w:val="both"/>
        <w:rPr>
          <w:sz w:val="28"/>
          <w:szCs w:val="28"/>
        </w:rPr>
      </w:pPr>
      <w:r w:rsidRPr="00A73FDD">
        <w:rPr>
          <w:sz w:val="28"/>
          <w:szCs w:val="28"/>
        </w:rPr>
        <w:t>Пункт 13 дополнить абзацами следующего содержания:</w:t>
      </w:r>
    </w:p>
    <w:p w:rsidR="007335D3" w:rsidRDefault="007335D3" w:rsidP="007335D3">
      <w:pPr>
        <w:pStyle w:val="a4"/>
        <w:ind w:firstLine="708"/>
        <w:jc w:val="both"/>
        <w:rPr>
          <w:sz w:val="28"/>
          <w:szCs w:val="28"/>
        </w:rPr>
      </w:pPr>
      <w:r w:rsidRPr="00A73FDD">
        <w:rPr>
          <w:sz w:val="28"/>
          <w:szCs w:val="28"/>
        </w:rPr>
        <w:t>«</w:t>
      </w:r>
      <w:r w:rsidRPr="00CE64F5">
        <w:rPr>
          <w:sz w:val="28"/>
          <w:szCs w:val="28"/>
        </w:rPr>
        <w:t xml:space="preserve">Индексация окладов (должностных окладов), ставок заработной платы работников </w:t>
      </w:r>
      <w:r>
        <w:rPr>
          <w:sz w:val="28"/>
          <w:szCs w:val="28"/>
        </w:rPr>
        <w:t xml:space="preserve">муниципальных </w:t>
      </w:r>
      <w:r w:rsidRPr="00CE64F5">
        <w:rPr>
          <w:sz w:val="28"/>
          <w:szCs w:val="28"/>
        </w:rPr>
        <w:t xml:space="preserve">учреждений осуществляется в размерах и сроки, устанавливаемые постановлениями </w:t>
      </w:r>
      <w:r>
        <w:rPr>
          <w:sz w:val="28"/>
          <w:szCs w:val="28"/>
        </w:rPr>
        <w:t>администрации МО «Шенкурский муниципальный район»</w:t>
      </w:r>
      <w:r w:rsidRPr="00CE64F5">
        <w:rPr>
          <w:sz w:val="28"/>
          <w:szCs w:val="28"/>
        </w:rPr>
        <w:t xml:space="preserve"> о повышении (индексации) оплаты труда работников </w:t>
      </w:r>
      <w:r>
        <w:rPr>
          <w:sz w:val="28"/>
          <w:szCs w:val="28"/>
        </w:rPr>
        <w:t>муниципальных</w:t>
      </w:r>
      <w:r w:rsidRPr="00CE64F5">
        <w:rPr>
          <w:sz w:val="28"/>
          <w:szCs w:val="28"/>
        </w:rPr>
        <w:t xml:space="preserve"> учреждений. </w:t>
      </w:r>
      <w:proofErr w:type="gramStart"/>
      <w:r w:rsidRPr="00CE64F5">
        <w:rPr>
          <w:sz w:val="28"/>
          <w:szCs w:val="28"/>
        </w:rPr>
        <w:t xml:space="preserve">В случае издания постановления </w:t>
      </w:r>
      <w:r>
        <w:rPr>
          <w:sz w:val="28"/>
          <w:szCs w:val="28"/>
        </w:rPr>
        <w:t>администрации МО «Шенкурский муниципальный район»</w:t>
      </w:r>
      <w:r w:rsidRPr="00CE64F5">
        <w:rPr>
          <w:sz w:val="28"/>
          <w:szCs w:val="28"/>
        </w:rPr>
        <w:t xml:space="preserve"> о повышении (индексации) или дополнительном повышении (индексации) оплаты труда работников </w:t>
      </w:r>
      <w:r>
        <w:rPr>
          <w:sz w:val="28"/>
          <w:szCs w:val="28"/>
        </w:rPr>
        <w:t>муниципальных</w:t>
      </w:r>
      <w:r w:rsidRPr="00CE64F5">
        <w:rPr>
          <w:sz w:val="28"/>
          <w:szCs w:val="28"/>
        </w:rPr>
        <w:t xml:space="preserve"> учреждений размеры окладов (должностных окладов), ставок заработной платы работников</w:t>
      </w:r>
      <w:r w:rsidRPr="003810B5">
        <w:rPr>
          <w:sz w:val="28"/>
          <w:szCs w:val="28"/>
        </w:rPr>
        <w:t xml:space="preserve"> </w:t>
      </w:r>
      <w:r>
        <w:rPr>
          <w:sz w:val="28"/>
          <w:szCs w:val="28"/>
        </w:rPr>
        <w:t>муниципальных</w:t>
      </w:r>
      <w:r w:rsidRPr="00CE64F5">
        <w:rPr>
          <w:sz w:val="28"/>
          <w:szCs w:val="28"/>
        </w:rPr>
        <w:t xml:space="preserve"> учреждений подлежат изменению в соответствии с соглашениями об изменении условий трудовых договоров, заключаемыми в порядке, предусмотренном трудовым законодательством и иными актами, содержащими нормы трудового права.</w:t>
      </w:r>
      <w:proofErr w:type="gramEnd"/>
      <w:r w:rsidRPr="00CE64F5">
        <w:rPr>
          <w:sz w:val="28"/>
          <w:szCs w:val="28"/>
        </w:rPr>
        <w:t xml:space="preserve"> При повышении (индексации) окладов (должностных окладов), ставок заработной платы работников </w:t>
      </w:r>
      <w:r>
        <w:rPr>
          <w:sz w:val="28"/>
          <w:szCs w:val="28"/>
        </w:rPr>
        <w:t>муниципальных</w:t>
      </w:r>
      <w:r w:rsidRPr="00CE64F5">
        <w:rPr>
          <w:sz w:val="28"/>
          <w:szCs w:val="28"/>
        </w:rPr>
        <w:t xml:space="preserve"> учреждений размеры окладов (должностных окладов), ставок заработной платы подлежат округлению до целого рубля в сторону увеличения</w:t>
      </w:r>
      <w:r>
        <w:rPr>
          <w:sz w:val="28"/>
          <w:szCs w:val="28"/>
        </w:rPr>
        <w:t>»;</w:t>
      </w:r>
    </w:p>
    <w:p w:rsidR="007335D3" w:rsidRDefault="007335D3" w:rsidP="007335D3">
      <w:pPr>
        <w:pStyle w:val="a4"/>
        <w:numPr>
          <w:ilvl w:val="0"/>
          <w:numId w:val="2"/>
        </w:numPr>
        <w:jc w:val="both"/>
        <w:rPr>
          <w:sz w:val="28"/>
          <w:szCs w:val="28"/>
        </w:rPr>
      </w:pPr>
      <w:r>
        <w:rPr>
          <w:sz w:val="28"/>
          <w:szCs w:val="28"/>
        </w:rPr>
        <w:t>Абзац шестой пункта 19 изложить в новой редакции:</w:t>
      </w:r>
    </w:p>
    <w:p w:rsidR="007335D3" w:rsidRDefault="007335D3" w:rsidP="007335D3">
      <w:pPr>
        <w:pStyle w:val="a4"/>
        <w:ind w:firstLine="284"/>
        <w:jc w:val="both"/>
        <w:rPr>
          <w:sz w:val="28"/>
          <w:szCs w:val="28"/>
        </w:rPr>
      </w:pPr>
      <w:r w:rsidRPr="00537B59">
        <w:rPr>
          <w:sz w:val="28"/>
          <w:szCs w:val="28"/>
        </w:rPr>
        <w:t xml:space="preserve">«Должностной оклад руководителя </w:t>
      </w:r>
      <w:r>
        <w:rPr>
          <w:sz w:val="28"/>
          <w:szCs w:val="28"/>
        </w:rPr>
        <w:t>муниципального</w:t>
      </w:r>
      <w:r w:rsidRPr="00537B59">
        <w:rPr>
          <w:sz w:val="28"/>
          <w:szCs w:val="28"/>
        </w:rPr>
        <w:t xml:space="preserve"> учреждения подлежит изменению в размерах и сроки, устанавливаемые постановлени</w:t>
      </w:r>
      <w:r>
        <w:rPr>
          <w:sz w:val="28"/>
          <w:szCs w:val="28"/>
        </w:rPr>
        <w:t>ем</w:t>
      </w:r>
      <w:r w:rsidRPr="00537B59">
        <w:rPr>
          <w:sz w:val="28"/>
          <w:szCs w:val="28"/>
        </w:rPr>
        <w:t xml:space="preserve"> </w:t>
      </w:r>
      <w:r>
        <w:rPr>
          <w:sz w:val="28"/>
          <w:szCs w:val="28"/>
        </w:rPr>
        <w:t>администрации МО «Шенкурский муниципальный район»</w:t>
      </w:r>
      <w:r w:rsidRPr="00537B59">
        <w:rPr>
          <w:sz w:val="28"/>
          <w:szCs w:val="28"/>
        </w:rPr>
        <w:t xml:space="preserve"> о повышении (индексации) оплаты труда работников </w:t>
      </w:r>
      <w:r>
        <w:rPr>
          <w:sz w:val="28"/>
          <w:szCs w:val="28"/>
        </w:rPr>
        <w:t>муниципальных</w:t>
      </w:r>
      <w:r w:rsidRPr="00537B59">
        <w:rPr>
          <w:sz w:val="28"/>
          <w:szCs w:val="28"/>
        </w:rPr>
        <w:t xml:space="preserve"> учреждений, в соответствии с соглашениями об изменении условий трудовых договоров, заключаемыми в порядке, предусмотренном трудовым законодательством и иными актами, содержащими нормы трудового права. При повышении (индексации) должностного оклада руководителя </w:t>
      </w:r>
      <w:r>
        <w:rPr>
          <w:sz w:val="28"/>
          <w:szCs w:val="28"/>
        </w:rPr>
        <w:t>муниципального</w:t>
      </w:r>
      <w:r w:rsidRPr="00537B59">
        <w:rPr>
          <w:sz w:val="28"/>
          <w:szCs w:val="28"/>
        </w:rPr>
        <w:t xml:space="preserve"> учреждения размер этого должностного оклада подлежит округлению до це</w:t>
      </w:r>
      <w:r>
        <w:rPr>
          <w:sz w:val="28"/>
          <w:szCs w:val="28"/>
        </w:rPr>
        <w:t>лого рубля в сторону увеличения»;</w:t>
      </w:r>
    </w:p>
    <w:p w:rsidR="007335D3" w:rsidRDefault="007335D3" w:rsidP="007335D3">
      <w:pPr>
        <w:pStyle w:val="a4"/>
        <w:numPr>
          <w:ilvl w:val="0"/>
          <w:numId w:val="2"/>
        </w:numPr>
        <w:jc w:val="both"/>
        <w:rPr>
          <w:sz w:val="28"/>
          <w:szCs w:val="28"/>
        </w:rPr>
      </w:pPr>
      <w:r>
        <w:rPr>
          <w:sz w:val="28"/>
          <w:szCs w:val="28"/>
        </w:rPr>
        <w:t>Абзац четвертый пункта 20 изложить в новой редакции:</w:t>
      </w:r>
    </w:p>
    <w:p w:rsidR="007335D3" w:rsidRDefault="007335D3" w:rsidP="007335D3">
      <w:pPr>
        <w:pStyle w:val="a4"/>
        <w:ind w:firstLine="1069"/>
        <w:jc w:val="both"/>
        <w:rPr>
          <w:sz w:val="28"/>
          <w:szCs w:val="28"/>
        </w:rPr>
      </w:pPr>
      <w:proofErr w:type="gramStart"/>
      <w:r w:rsidRPr="00537B59">
        <w:rPr>
          <w:sz w:val="28"/>
          <w:szCs w:val="28"/>
        </w:rPr>
        <w:t>«Должностн</w:t>
      </w:r>
      <w:r>
        <w:rPr>
          <w:sz w:val="28"/>
          <w:szCs w:val="28"/>
        </w:rPr>
        <w:t>ые</w:t>
      </w:r>
      <w:r w:rsidRPr="00537B59">
        <w:rPr>
          <w:sz w:val="28"/>
          <w:szCs w:val="28"/>
        </w:rPr>
        <w:t xml:space="preserve"> оклад</w:t>
      </w:r>
      <w:r>
        <w:rPr>
          <w:sz w:val="28"/>
          <w:szCs w:val="28"/>
        </w:rPr>
        <w:t>ы заместителей руководителей и главных бухгалтеров</w:t>
      </w:r>
      <w:r w:rsidRPr="00537B59">
        <w:rPr>
          <w:sz w:val="28"/>
          <w:szCs w:val="28"/>
        </w:rPr>
        <w:t xml:space="preserve">  </w:t>
      </w:r>
      <w:r>
        <w:rPr>
          <w:sz w:val="28"/>
          <w:szCs w:val="28"/>
        </w:rPr>
        <w:t>муниципальных учреждений</w:t>
      </w:r>
      <w:r w:rsidRPr="00537B59">
        <w:rPr>
          <w:sz w:val="28"/>
          <w:szCs w:val="28"/>
        </w:rPr>
        <w:t xml:space="preserve"> подлежит изменению в размерах и сроки, устанавливаемые постановлени</w:t>
      </w:r>
      <w:r>
        <w:rPr>
          <w:sz w:val="28"/>
          <w:szCs w:val="28"/>
        </w:rPr>
        <w:t>ем</w:t>
      </w:r>
      <w:r w:rsidRPr="00537B59">
        <w:rPr>
          <w:sz w:val="28"/>
          <w:szCs w:val="28"/>
        </w:rPr>
        <w:t xml:space="preserve"> </w:t>
      </w:r>
      <w:r>
        <w:rPr>
          <w:sz w:val="28"/>
          <w:szCs w:val="28"/>
        </w:rPr>
        <w:t>администрации МО «Шенкурский муниципальный район»</w:t>
      </w:r>
      <w:r w:rsidRPr="00537B59">
        <w:rPr>
          <w:sz w:val="28"/>
          <w:szCs w:val="28"/>
        </w:rPr>
        <w:t xml:space="preserve"> о повышении (индексации) оплаты труда работников </w:t>
      </w:r>
      <w:r>
        <w:rPr>
          <w:sz w:val="28"/>
          <w:szCs w:val="28"/>
        </w:rPr>
        <w:t>муниципальных</w:t>
      </w:r>
      <w:r w:rsidRPr="00537B59">
        <w:rPr>
          <w:sz w:val="28"/>
          <w:szCs w:val="28"/>
        </w:rPr>
        <w:t xml:space="preserve"> учреждений, в соответствии с соглашениями об изменении условий трудовых договоров, заключаемыми в порядке, предусмотренном трудовым законодательством и иными актами, содержащими нормы трудового права.</w:t>
      </w:r>
      <w:proofErr w:type="gramEnd"/>
      <w:r w:rsidRPr="00537B59">
        <w:rPr>
          <w:sz w:val="28"/>
          <w:szCs w:val="28"/>
        </w:rPr>
        <w:t xml:space="preserve"> При повышении (индексации) должностного оклада руководителя </w:t>
      </w:r>
      <w:r>
        <w:rPr>
          <w:sz w:val="28"/>
          <w:szCs w:val="28"/>
        </w:rPr>
        <w:t>муниципального</w:t>
      </w:r>
      <w:r w:rsidRPr="00537B59">
        <w:rPr>
          <w:sz w:val="28"/>
          <w:szCs w:val="28"/>
        </w:rPr>
        <w:t xml:space="preserve"> учреждения размер этого должностного оклада подлежит округлению до це</w:t>
      </w:r>
      <w:r>
        <w:rPr>
          <w:sz w:val="28"/>
          <w:szCs w:val="28"/>
        </w:rPr>
        <w:t>лого рубля в сторону увеличения»;</w:t>
      </w:r>
    </w:p>
    <w:p w:rsidR="007335D3" w:rsidRPr="00E26A2B" w:rsidRDefault="007335D3" w:rsidP="007335D3">
      <w:pPr>
        <w:pStyle w:val="a4"/>
        <w:numPr>
          <w:ilvl w:val="0"/>
          <w:numId w:val="2"/>
        </w:numPr>
        <w:ind w:left="0" w:firstLine="709"/>
        <w:jc w:val="both"/>
        <w:rPr>
          <w:sz w:val="28"/>
          <w:szCs w:val="28"/>
        </w:rPr>
      </w:pPr>
      <w:r>
        <w:rPr>
          <w:sz w:val="28"/>
          <w:szCs w:val="28"/>
        </w:rPr>
        <w:t>Пункт 26 изложить в следующей редакции:</w:t>
      </w:r>
    </w:p>
    <w:p w:rsidR="007335D3" w:rsidRDefault="007335D3" w:rsidP="007335D3">
      <w:pPr>
        <w:pStyle w:val="a4"/>
        <w:ind w:firstLine="709"/>
        <w:jc w:val="both"/>
        <w:rPr>
          <w:sz w:val="28"/>
          <w:szCs w:val="28"/>
        </w:rPr>
      </w:pPr>
      <w:proofErr w:type="gramStart"/>
      <w:r>
        <w:rPr>
          <w:sz w:val="28"/>
          <w:szCs w:val="28"/>
        </w:rPr>
        <w:lastRenderedPageBreak/>
        <w:t>«</w:t>
      </w:r>
      <w:r w:rsidRPr="00E26A2B">
        <w:rPr>
          <w:sz w:val="28"/>
          <w:szCs w:val="28"/>
        </w:rPr>
        <w:t xml:space="preserve">Среднемесячная заработная плата руководителя, заместителей руководителя, главного бухгалтера </w:t>
      </w:r>
      <w:r>
        <w:rPr>
          <w:sz w:val="28"/>
          <w:szCs w:val="28"/>
        </w:rPr>
        <w:t xml:space="preserve">муниципального </w:t>
      </w:r>
      <w:r w:rsidRPr="00E26A2B">
        <w:rPr>
          <w:sz w:val="28"/>
          <w:szCs w:val="28"/>
        </w:rPr>
        <w:t xml:space="preserve"> учреждения, формируемая за счет всех источников финансового обеспечения и рассчитываемая за календарный год, не может превышать среднемесячную заработную плату остальных работников соответствующего </w:t>
      </w:r>
      <w:r>
        <w:rPr>
          <w:sz w:val="28"/>
          <w:szCs w:val="28"/>
        </w:rPr>
        <w:t>муниципального</w:t>
      </w:r>
      <w:r w:rsidRPr="00E26A2B">
        <w:rPr>
          <w:sz w:val="28"/>
          <w:szCs w:val="28"/>
        </w:rPr>
        <w:t xml:space="preserve"> учреждения (без учета заработной платы руководителя, заместителей руководителя и главного бухгалтера </w:t>
      </w:r>
      <w:r>
        <w:rPr>
          <w:sz w:val="28"/>
          <w:szCs w:val="28"/>
        </w:rPr>
        <w:t>муниципального</w:t>
      </w:r>
      <w:r w:rsidRPr="00E26A2B">
        <w:rPr>
          <w:sz w:val="28"/>
          <w:szCs w:val="28"/>
        </w:rPr>
        <w:t xml:space="preserve"> учреждения) более чем на предельный уровень соотношения среднемесячных заработных плат.</w:t>
      </w:r>
      <w:proofErr w:type="gramEnd"/>
    </w:p>
    <w:p w:rsidR="007335D3" w:rsidRDefault="007335D3" w:rsidP="007335D3">
      <w:pPr>
        <w:pStyle w:val="ConsPlusNormal"/>
        <w:ind w:firstLine="540"/>
        <w:jc w:val="both"/>
        <w:rPr>
          <w:rFonts w:ascii="Times New Roman" w:hAnsi="Times New Roman" w:cs="Times New Roman"/>
          <w:sz w:val="28"/>
          <w:szCs w:val="28"/>
        </w:rPr>
      </w:pPr>
      <w:r w:rsidRPr="00367EF3">
        <w:rPr>
          <w:rFonts w:ascii="Times New Roman" w:hAnsi="Times New Roman" w:cs="Times New Roman"/>
          <w:sz w:val="28"/>
          <w:szCs w:val="28"/>
        </w:rPr>
        <w:t xml:space="preserve">Предельные уровни соотношения </w:t>
      </w:r>
      <w:r w:rsidRPr="003851A7">
        <w:rPr>
          <w:rFonts w:ascii="Times New Roman" w:hAnsi="Times New Roman" w:cs="Times New Roman"/>
          <w:sz w:val="28"/>
          <w:szCs w:val="28"/>
        </w:rPr>
        <w:t>среднемесячных заработных плат руководителей, заместителей руководителей, главных бухгалтеров</w:t>
      </w:r>
      <w:r>
        <w:t xml:space="preserve"> </w:t>
      </w:r>
      <w:r>
        <w:rPr>
          <w:rFonts w:ascii="Times New Roman" w:hAnsi="Times New Roman" w:cs="Times New Roman"/>
          <w:sz w:val="28"/>
          <w:szCs w:val="28"/>
        </w:rPr>
        <w:t>муниципальных</w:t>
      </w:r>
      <w:r w:rsidRPr="00367EF3">
        <w:rPr>
          <w:rFonts w:ascii="Times New Roman" w:hAnsi="Times New Roman" w:cs="Times New Roman"/>
          <w:sz w:val="28"/>
          <w:szCs w:val="28"/>
        </w:rPr>
        <w:t xml:space="preserve"> учреждений и </w:t>
      </w:r>
      <w:r w:rsidRPr="003851A7">
        <w:rPr>
          <w:rFonts w:ascii="Times New Roman" w:hAnsi="Times New Roman" w:cs="Times New Roman"/>
          <w:sz w:val="28"/>
          <w:szCs w:val="28"/>
        </w:rPr>
        <w:t>среднемесячных заработных плат</w:t>
      </w:r>
      <w:r>
        <w:t xml:space="preserve"> </w:t>
      </w:r>
      <w:r w:rsidRPr="00367EF3">
        <w:rPr>
          <w:rFonts w:ascii="Times New Roman" w:hAnsi="Times New Roman" w:cs="Times New Roman"/>
          <w:sz w:val="28"/>
          <w:szCs w:val="28"/>
        </w:rPr>
        <w:t xml:space="preserve">остальных </w:t>
      </w:r>
      <w:proofErr w:type="gramStart"/>
      <w:r w:rsidRPr="00367EF3">
        <w:rPr>
          <w:rFonts w:ascii="Times New Roman" w:hAnsi="Times New Roman" w:cs="Times New Roman"/>
          <w:sz w:val="28"/>
          <w:szCs w:val="28"/>
        </w:rPr>
        <w:t>работников</w:t>
      </w:r>
      <w:proofErr w:type="gramEnd"/>
      <w:r w:rsidRPr="00367EF3">
        <w:rPr>
          <w:rFonts w:ascii="Times New Roman" w:hAnsi="Times New Roman" w:cs="Times New Roman"/>
          <w:sz w:val="28"/>
          <w:szCs w:val="28"/>
        </w:rPr>
        <w:t xml:space="preserve"> руководимых ими </w:t>
      </w:r>
      <w:r>
        <w:rPr>
          <w:rFonts w:ascii="Times New Roman" w:hAnsi="Times New Roman" w:cs="Times New Roman"/>
          <w:sz w:val="28"/>
          <w:szCs w:val="28"/>
        </w:rPr>
        <w:t>муниципальных</w:t>
      </w:r>
      <w:r w:rsidRPr="00367EF3">
        <w:rPr>
          <w:rFonts w:ascii="Times New Roman" w:hAnsi="Times New Roman" w:cs="Times New Roman"/>
          <w:sz w:val="28"/>
          <w:szCs w:val="28"/>
        </w:rPr>
        <w:t xml:space="preserve"> учреждений (далее - предельные уровни соотношения средних заработных плат) устанавливаются </w:t>
      </w:r>
      <w:r>
        <w:rPr>
          <w:rFonts w:ascii="Times New Roman" w:hAnsi="Times New Roman" w:cs="Times New Roman"/>
          <w:sz w:val="28"/>
          <w:szCs w:val="28"/>
        </w:rPr>
        <w:t>распоряжением администрации МО «Шенкурский муниципальный район», которая</w:t>
      </w:r>
      <w:r w:rsidRPr="00367EF3">
        <w:rPr>
          <w:rFonts w:ascii="Times New Roman" w:hAnsi="Times New Roman" w:cs="Times New Roman"/>
          <w:sz w:val="28"/>
          <w:szCs w:val="28"/>
        </w:rPr>
        <w:t xml:space="preserve"> </w:t>
      </w:r>
      <w:r>
        <w:rPr>
          <w:rFonts w:ascii="Times New Roman" w:hAnsi="Times New Roman" w:cs="Times New Roman"/>
          <w:sz w:val="28"/>
          <w:szCs w:val="28"/>
        </w:rPr>
        <w:t>осуществляе</w:t>
      </w:r>
      <w:r w:rsidRPr="00367EF3">
        <w:rPr>
          <w:rFonts w:ascii="Times New Roman" w:hAnsi="Times New Roman" w:cs="Times New Roman"/>
          <w:sz w:val="28"/>
          <w:szCs w:val="28"/>
        </w:rPr>
        <w:t>т ф</w:t>
      </w:r>
      <w:r>
        <w:rPr>
          <w:rFonts w:ascii="Times New Roman" w:hAnsi="Times New Roman" w:cs="Times New Roman"/>
          <w:sz w:val="28"/>
          <w:szCs w:val="28"/>
        </w:rPr>
        <w:t>ункции и полномочия учредителя муниципального учреждения</w:t>
      </w:r>
      <w:r w:rsidRPr="00367EF3">
        <w:rPr>
          <w:rFonts w:ascii="Times New Roman" w:hAnsi="Times New Roman" w:cs="Times New Roman"/>
          <w:sz w:val="28"/>
          <w:szCs w:val="28"/>
        </w:rPr>
        <w:t>.</w:t>
      </w:r>
    </w:p>
    <w:p w:rsidR="007335D3" w:rsidRDefault="007335D3" w:rsidP="007335D3">
      <w:pPr>
        <w:pStyle w:val="ConsPlusNormal"/>
        <w:ind w:firstLine="540"/>
        <w:jc w:val="both"/>
        <w:rPr>
          <w:rFonts w:ascii="Times New Roman" w:hAnsi="Times New Roman" w:cs="Times New Roman"/>
          <w:color w:val="FF0000"/>
          <w:sz w:val="28"/>
          <w:szCs w:val="28"/>
        </w:rPr>
      </w:pPr>
      <w:r w:rsidRPr="003851A7">
        <w:rPr>
          <w:rFonts w:ascii="Times New Roman" w:hAnsi="Times New Roman" w:cs="Times New Roman"/>
          <w:sz w:val="28"/>
          <w:szCs w:val="28"/>
        </w:rPr>
        <w:t xml:space="preserve">Предельные уровни соотношения средних заработных плат устанавливаются в кратности от 1 до </w:t>
      </w:r>
      <w:r>
        <w:rPr>
          <w:rFonts w:ascii="Times New Roman" w:hAnsi="Times New Roman" w:cs="Times New Roman"/>
          <w:sz w:val="28"/>
          <w:szCs w:val="28"/>
        </w:rPr>
        <w:t>4</w:t>
      </w:r>
      <w:r w:rsidRPr="003851A7">
        <w:rPr>
          <w:rFonts w:ascii="Times New Roman" w:hAnsi="Times New Roman" w:cs="Times New Roman"/>
          <w:sz w:val="28"/>
          <w:szCs w:val="28"/>
        </w:rPr>
        <w:t xml:space="preserve"> исходя из </w:t>
      </w:r>
      <w:hyperlink w:anchor="Par1084" w:tooltip="Ссылка на текущий документ" w:history="1">
        <w:r w:rsidRPr="003851A7">
          <w:rPr>
            <w:rFonts w:ascii="Times New Roman" w:hAnsi="Times New Roman" w:cs="Times New Roman"/>
            <w:sz w:val="28"/>
            <w:szCs w:val="28"/>
          </w:rPr>
          <w:t>критериев</w:t>
        </w:r>
      </w:hyperlink>
      <w:r w:rsidRPr="003851A7">
        <w:rPr>
          <w:rFonts w:ascii="Times New Roman" w:hAnsi="Times New Roman" w:cs="Times New Roman"/>
          <w:sz w:val="28"/>
          <w:szCs w:val="28"/>
        </w:rPr>
        <w:t xml:space="preserve">, </w:t>
      </w:r>
      <w:r>
        <w:rPr>
          <w:rFonts w:ascii="Times New Roman" w:hAnsi="Times New Roman" w:cs="Times New Roman"/>
          <w:sz w:val="28"/>
          <w:szCs w:val="28"/>
        </w:rPr>
        <w:t>предусмотренных в приложении N 5</w:t>
      </w:r>
      <w:r w:rsidRPr="003851A7">
        <w:rPr>
          <w:rFonts w:ascii="Times New Roman" w:hAnsi="Times New Roman" w:cs="Times New Roman"/>
          <w:sz w:val="28"/>
          <w:szCs w:val="28"/>
        </w:rPr>
        <w:t xml:space="preserve"> к настоящему Положению</w:t>
      </w:r>
      <w:r w:rsidRPr="00D9747E">
        <w:rPr>
          <w:rFonts w:ascii="Times New Roman" w:hAnsi="Times New Roman" w:cs="Times New Roman"/>
          <w:sz w:val="28"/>
          <w:szCs w:val="28"/>
        </w:rPr>
        <w:t>.</w:t>
      </w:r>
    </w:p>
    <w:p w:rsidR="007335D3" w:rsidRPr="00C76FF1" w:rsidRDefault="007335D3" w:rsidP="007335D3">
      <w:pPr>
        <w:pStyle w:val="ConsPlusNormal"/>
        <w:ind w:firstLine="540"/>
        <w:jc w:val="both"/>
        <w:rPr>
          <w:rFonts w:ascii="Times New Roman" w:hAnsi="Times New Roman" w:cs="Times New Roman"/>
          <w:sz w:val="28"/>
          <w:szCs w:val="28"/>
        </w:rPr>
      </w:pPr>
      <w:r w:rsidRPr="00C76FF1">
        <w:rPr>
          <w:rFonts w:ascii="Times New Roman" w:hAnsi="Times New Roman" w:cs="Times New Roman"/>
          <w:sz w:val="28"/>
          <w:szCs w:val="28"/>
        </w:rPr>
        <w:t>Установленные предельные уровни соотношения среднемесячных заработных плат подлежат ежегодному пересмотру.</w:t>
      </w:r>
    </w:p>
    <w:p w:rsidR="007335D3" w:rsidRDefault="007335D3" w:rsidP="007335D3">
      <w:pPr>
        <w:pStyle w:val="ConsPlusNormal"/>
        <w:ind w:firstLine="540"/>
        <w:jc w:val="both"/>
        <w:rPr>
          <w:rFonts w:ascii="Times New Roman" w:hAnsi="Times New Roman" w:cs="Times New Roman"/>
          <w:sz w:val="28"/>
          <w:szCs w:val="28"/>
        </w:rPr>
      </w:pPr>
      <w:r w:rsidRPr="00367EF3">
        <w:rPr>
          <w:rFonts w:ascii="Times New Roman" w:hAnsi="Times New Roman" w:cs="Times New Roman"/>
          <w:sz w:val="28"/>
          <w:szCs w:val="28"/>
        </w:rPr>
        <w:t xml:space="preserve">Порядок определения кратности предельного уровня соотношения средних заработных плат определяется </w:t>
      </w:r>
      <w:r>
        <w:rPr>
          <w:rFonts w:ascii="Times New Roman" w:hAnsi="Times New Roman" w:cs="Times New Roman"/>
          <w:sz w:val="28"/>
          <w:szCs w:val="28"/>
        </w:rPr>
        <w:t xml:space="preserve">распоряжением администрации МО «Шенкурский муниципальный район», </w:t>
      </w:r>
      <w:proofErr w:type="gramStart"/>
      <w:r>
        <w:rPr>
          <w:rFonts w:ascii="Times New Roman" w:hAnsi="Times New Roman" w:cs="Times New Roman"/>
          <w:sz w:val="28"/>
          <w:szCs w:val="28"/>
        </w:rPr>
        <w:t>которая</w:t>
      </w:r>
      <w:proofErr w:type="gramEnd"/>
      <w:r w:rsidRPr="00367EF3">
        <w:rPr>
          <w:rFonts w:ascii="Times New Roman" w:hAnsi="Times New Roman" w:cs="Times New Roman"/>
          <w:sz w:val="28"/>
          <w:szCs w:val="28"/>
        </w:rPr>
        <w:t xml:space="preserve"> </w:t>
      </w:r>
      <w:r>
        <w:rPr>
          <w:rFonts w:ascii="Times New Roman" w:hAnsi="Times New Roman" w:cs="Times New Roman"/>
          <w:sz w:val="28"/>
          <w:szCs w:val="28"/>
        </w:rPr>
        <w:t>осуществляе</w:t>
      </w:r>
      <w:r w:rsidRPr="00367EF3">
        <w:rPr>
          <w:rFonts w:ascii="Times New Roman" w:hAnsi="Times New Roman" w:cs="Times New Roman"/>
          <w:sz w:val="28"/>
          <w:szCs w:val="28"/>
        </w:rPr>
        <w:t>т ф</w:t>
      </w:r>
      <w:r>
        <w:rPr>
          <w:rFonts w:ascii="Times New Roman" w:hAnsi="Times New Roman" w:cs="Times New Roman"/>
          <w:sz w:val="28"/>
          <w:szCs w:val="28"/>
        </w:rPr>
        <w:t>ункции и полномочия учредителя муниципального учреждения.</w:t>
      </w:r>
    </w:p>
    <w:p w:rsidR="007335D3" w:rsidRDefault="007335D3" w:rsidP="007335D3">
      <w:pPr>
        <w:pStyle w:val="ConsPlusNormal"/>
        <w:ind w:firstLine="540"/>
        <w:jc w:val="both"/>
        <w:rPr>
          <w:rFonts w:ascii="Times New Roman" w:hAnsi="Times New Roman" w:cs="Times New Roman"/>
          <w:sz w:val="28"/>
          <w:szCs w:val="28"/>
        </w:rPr>
      </w:pPr>
      <w:r w:rsidRPr="00775CD1">
        <w:rPr>
          <w:rFonts w:ascii="Times New Roman" w:hAnsi="Times New Roman" w:cs="Times New Roman"/>
          <w:sz w:val="28"/>
          <w:szCs w:val="28"/>
        </w:rPr>
        <w:t xml:space="preserve">Соблюдение предельных уровней соотношения среднемесячных заработных плат подлежит контролю со </w:t>
      </w:r>
      <w:r>
        <w:rPr>
          <w:rFonts w:ascii="Times New Roman" w:hAnsi="Times New Roman" w:cs="Times New Roman"/>
          <w:sz w:val="28"/>
          <w:szCs w:val="28"/>
        </w:rPr>
        <w:t>стороны администрации МО «Шенкурский муниципальный район», которая осуществляет</w:t>
      </w:r>
      <w:r w:rsidRPr="00775CD1">
        <w:rPr>
          <w:rFonts w:ascii="Times New Roman" w:hAnsi="Times New Roman" w:cs="Times New Roman"/>
          <w:sz w:val="28"/>
          <w:szCs w:val="28"/>
        </w:rPr>
        <w:t xml:space="preserve"> функции и полномочия </w:t>
      </w:r>
      <w:proofErr w:type="gramStart"/>
      <w:r w:rsidRPr="00775CD1">
        <w:rPr>
          <w:rFonts w:ascii="Times New Roman" w:hAnsi="Times New Roman" w:cs="Times New Roman"/>
          <w:sz w:val="28"/>
          <w:szCs w:val="28"/>
        </w:rPr>
        <w:t>учредителя</w:t>
      </w:r>
      <w:proofErr w:type="gramEnd"/>
      <w:r w:rsidRPr="00775CD1">
        <w:rPr>
          <w:rFonts w:ascii="Times New Roman" w:hAnsi="Times New Roman" w:cs="Times New Roman"/>
          <w:sz w:val="28"/>
          <w:szCs w:val="28"/>
        </w:rPr>
        <w:t xml:space="preserve"> подведомственных </w:t>
      </w:r>
      <w:r>
        <w:rPr>
          <w:rFonts w:ascii="Times New Roman" w:hAnsi="Times New Roman" w:cs="Times New Roman"/>
          <w:sz w:val="28"/>
          <w:szCs w:val="28"/>
        </w:rPr>
        <w:t xml:space="preserve">ей муниципальных </w:t>
      </w:r>
      <w:r w:rsidRPr="00775CD1">
        <w:rPr>
          <w:rFonts w:ascii="Times New Roman" w:hAnsi="Times New Roman" w:cs="Times New Roman"/>
          <w:sz w:val="28"/>
          <w:szCs w:val="28"/>
        </w:rPr>
        <w:t xml:space="preserve"> учреждений.</w:t>
      </w:r>
      <w:r>
        <w:rPr>
          <w:rFonts w:ascii="Times New Roman" w:hAnsi="Times New Roman" w:cs="Times New Roman"/>
          <w:sz w:val="28"/>
          <w:szCs w:val="28"/>
        </w:rPr>
        <w:t xml:space="preserve"> </w:t>
      </w:r>
    </w:p>
    <w:p w:rsidR="007335D3" w:rsidRDefault="007335D3" w:rsidP="007335D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Руководители муниципальных учреждений культуры несут ответственность за с</w:t>
      </w:r>
      <w:r w:rsidRPr="00775CD1">
        <w:rPr>
          <w:rFonts w:ascii="Times New Roman" w:hAnsi="Times New Roman" w:cs="Times New Roman"/>
          <w:sz w:val="28"/>
          <w:szCs w:val="28"/>
        </w:rPr>
        <w:t>облюдение предельных уровней соотношения среднемесячных заработных плат</w:t>
      </w:r>
      <w:r>
        <w:rPr>
          <w:rFonts w:ascii="Times New Roman" w:hAnsi="Times New Roman" w:cs="Times New Roman"/>
          <w:sz w:val="28"/>
          <w:szCs w:val="28"/>
        </w:rPr>
        <w:t>.</w:t>
      </w:r>
    </w:p>
    <w:p w:rsidR="007335D3" w:rsidRDefault="007335D3" w:rsidP="007335D3">
      <w:pPr>
        <w:pStyle w:val="ConsPlusNormal"/>
        <w:ind w:firstLine="540"/>
        <w:jc w:val="both"/>
        <w:rPr>
          <w:rFonts w:ascii="Times New Roman" w:hAnsi="Times New Roman" w:cs="Times New Roman"/>
          <w:sz w:val="28"/>
          <w:szCs w:val="28"/>
        </w:rPr>
      </w:pPr>
      <w:r w:rsidRPr="00D9747E">
        <w:rPr>
          <w:rFonts w:ascii="Times New Roman" w:hAnsi="Times New Roman" w:cs="Times New Roman"/>
          <w:sz w:val="28"/>
          <w:szCs w:val="28"/>
        </w:rPr>
        <w:t>Для целей настоящего пункта среднемесячная заработная плата определяется в соответствии с нормативными право</w:t>
      </w:r>
      <w:r>
        <w:rPr>
          <w:rFonts w:ascii="Times New Roman" w:hAnsi="Times New Roman" w:cs="Times New Roman"/>
          <w:sz w:val="28"/>
          <w:szCs w:val="28"/>
        </w:rPr>
        <w:t>выми актами Российской Федерации»;</w:t>
      </w:r>
    </w:p>
    <w:p w:rsidR="007335D3" w:rsidRDefault="007335D3" w:rsidP="007335D3">
      <w:pPr>
        <w:pStyle w:val="ConsPlusNormal"/>
        <w:numPr>
          <w:ilvl w:val="0"/>
          <w:numId w:val="2"/>
        </w:numPr>
        <w:jc w:val="both"/>
        <w:rPr>
          <w:rFonts w:ascii="Times New Roman" w:hAnsi="Times New Roman" w:cs="Times New Roman"/>
          <w:sz w:val="28"/>
          <w:szCs w:val="28"/>
        </w:rPr>
      </w:pPr>
      <w:r>
        <w:rPr>
          <w:rFonts w:ascii="Times New Roman" w:hAnsi="Times New Roman" w:cs="Times New Roman"/>
          <w:sz w:val="28"/>
          <w:szCs w:val="28"/>
        </w:rPr>
        <w:t>Дополнить пунктом 26.1 следующего содержания:</w:t>
      </w:r>
    </w:p>
    <w:p w:rsidR="007335D3" w:rsidRPr="00D9747E" w:rsidRDefault="007335D3" w:rsidP="007335D3">
      <w:pPr>
        <w:pStyle w:val="ConsPlusNormal"/>
        <w:ind w:firstLine="1069"/>
        <w:jc w:val="both"/>
        <w:rPr>
          <w:rFonts w:ascii="Times New Roman" w:hAnsi="Times New Roman" w:cs="Times New Roman"/>
          <w:sz w:val="28"/>
          <w:szCs w:val="28"/>
        </w:rPr>
      </w:pPr>
      <w:r>
        <w:rPr>
          <w:rFonts w:ascii="Times New Roman" w:hAnsi="Times New Roman" w:cs="Times New Roman"/>
          <w:sz w:val="28"/>
          <w:szCs w:val="28"/>
        </w:rPr>
        <w:t>«</w:t>
      </w:r>
      <w:r w:rsidRPr="00D9747E">
        <w:rPr>
          <w:rFonts w:ascii="Times New Roman" w:hAnsi="Times New Roman" w:cs="Times New Roman"/>
          <w:sz w:val="28"/>
          <w:szCs w:val="28"/>
        </w:rPr>
        <w:t xml:space="preserve">В </w:t>
      </w:r>
      <w:proofErr w:type="gramStart"/>
      <w:r w:rsidRPr="00D9747E">
        <w:rPr>
          <w:rFonts w:ascii="Times New Roman" w:hAnsi="Times New Roman" w:cs="Times New Roman"/>
          <w:sz w:val="28"/>
          <w:szCs w:val="28"/>
        </w:rPr>
        <w:t>случае</w:t>
      </w:r>
      <w:proofErr w:type="gramEnd"/>
      <w:r w:rsidRPr="00D9747E">
        <w:rPr>
          <w:rFonts w:ascii="Times New Roman" w:hAnsi="Times New Roman" w:cs="Times New Roman"/>
          <w:sz w:val="28"/>
          <w:szCs w:val="28"/>
        </w:rPr>
        <w:t xml:space="preserve"> когда заместитель руководителя или иной работник </w:t>
      </w:r>
      <w:r>
        <w:rPr>
          <w:rFonts w:ascii="Times New Roman" w:hAnsi="Times New Roman" w:cs="Times New Roman"/>
          <w:sz w:val="28"/>
          <w:szCs w:val="28"/>
        </w:rPr>
        <w:t>муниципального</w:t>
      </w:r>
      <w:r w:rsidRPr="00D9747E">
        <w:rPr>
          <w:rFonts w:ascii="Times New Roman" w:hAnsi="Times New Roman" w:cs="Times New Roman"/>
          <w:sz w:val="28"/>
          <w:szCs w:val="28"/>
        </w:rPr>
        <w:t xml:space="preserve"> учреждения исполняет обязанности руководителя данного учреждения, </w:t>
      </w:r>
      <w:r>
        <w:rPr>
          <w:rFonts w:ascii="Times New Roman" w:hAnsi="Times New Roman" w:cs="Times New Roman"/>
          <w:sz w:val="28"/>
          <w:szCs w:val="28"/>
        </w:rPr>
        <w:t>администрация МО «Шенкурский муниципальный район»</w:t>
      </w:r>
      <w:r w:rsidRPr="00D9747E">
        <w:rPr>
          <w:rFonts w:ascii="Times New Roman" w:hAnsi="Times New Roman" w:cs="Times New Roman"/>
          <w:sz w:val="28"/>
          <w:szCs w:val="28"/>
        </w:rPr>
        <w:t xml:space="preserve">, в установленном порядке включает в соглашение о совмещении должностей или об исполнении обязанностей временно отсутствующего работника, заключаемое с заместителем руководителя или иным работником </w:t>
      </w:r>
      <w:r>
        <w:rPr>
          <w:rFonts w:ascii="Times New Roman" w:hAnsi="Times New Roman" w:cs="Times New Roman"/>
          <w:sz w:val="28"/>
          <w:szCs w:val="28"/>
        </w:rPr>
        <w:t>муниципального</w:t>
      </w:r>
      <w:r w:rsidRPr="00D9747E">
        <w:rPr>
          <w:rFonts w:ascii="Times New Roman" w:hAnsi="Times New Roman" w:cs="Times New Roman"/>
          <w:sz w:val="28"/>
          <w:szCs w:val="28"/>
        </w:rPr>
        <w:t xml:space="preserve"> учреждения, условие о согласовании издаваемых (заключаемых) исполняющим обязанности руководителя </w:t>
      </w:r>
      <w:r>
        <w:rPr>
          <w:rFonts w:ascii="Times New Roman" w:hAnsi="Times New Roman" w:cs="Times New Roman"/>
          <w:sz w:val="28"/>
          <w:szCs w:val="28"/>
        </w:rPr>
        <w:t xml:space="preserve">муниципального </w:t>
      </w:r>
      <w:r w:rsidRPr="00D9747E">
        <w:rPr>
          <w:rFonts w:ascii="Times New Roman" w:hAnsi="Times New Roman" w:cs="Times New Roman"/>
          <w:sz w:val="28"/>
          <w:szCs w:val="28"/>
        </w:rPr>
        <w:t xml:space="preserve"> </w:t>
      </w:r>
      <w:r w:rsidRPr="00D9747E">
        <w:rPr>
          <w:rFonts w:ascii="Times New Roman" w:hAnsi="Times New Roman" w:cs="Times New Roman"/>
          <w:sz w:val="28"/>
          <w:szCs w:val="28"/>
        </w:rPr>
        <w:lastRenderedPageBreak/>
        <w:t xml:space="preserve">учреждения в отношении соответствующего заместителя руководителя или иного работника </w:t>
      </w:r>
      <w:r>
        <w:rPr>
          <w:rFonts w:ascii="Times New Roman" w:hAnsi="Times New Roman" w:cs="Times New Roman"/>
          <w:sz w:val="28"/>
          <w:szCs w:val="28"/>
        </w:rPr>
        <w:t>муниципального</w:t>
      </w:r>
      <w:r w:rsidRPr="00D9747E">
        <w:rPr>
          <w:rFonts w:ascii="Times New Roman" w:hAnsi="Times New Roman" w:cs="Times New Roman"/>
          <w:sz w:val="28"/>
          <w:szCs w:val="28"/>
        </w:rPr>
        <w:t xml:space="preserve"> учреждения:</w:t>
      </w:r>
    </w:p>
    <w:p w:rsidR="007335D3" w:rsidRPr="00D9747E" w:rsidRDefault="007335D3" w:rsidP="007335D3">
      <w:pPr>
        <w:pStyle w:val="ConsPlusNormal"/>
        <w:spacing w:before="220"/>
        <w:ind w:firstLine="1069"/>
        <w:jc w:val="both"/>
        <w:rPr>
          <w:rFonts w:ascii="Times New Roman" w:hAnsi="Times New Roman" w:cs="Times New Roman"/>
          <w:sz w:val="28"/>
          <w:szCs w:val="28"/>
        </w:rPr>
      </w:pPr>
      <w:r w:rsidRPr="00D9747E">
        <w:rPr>
          <w:rFonts w:ascii="Times New Roman" w:hAnsi="Times New Roman" w:cs="Times New Roman"/>
          <w:sz w:val="28"/>
          <w:szCs w:val="28"/>
        </w:rPr>
        <w:t>проектов соглашений об изменении условий трудового договора;</w:t>
      </w:r>
    </w:p>
    <w:p w:rsidR="007335D3" w:rsidRPr="00D9747E" w:rsidRDefault="007335D3" w:rsidP="007335D3">
      <w:pPr>
        <w:pStyle w:val="ConsPlusNormal"/>
        <w:spacing w:before="220"/>
        <w:ind w:firstLine="1069"/>
        <w:jc w:val="both"/>
        <w:rPr>
          <w:rFonts w:ascii="Times New Roman" w:hAnsi="Times New Roman" w:cs="Times New Roman"/>
          <w:sz w:val="28"/>
          <w:szCs w:val="28"/>
        </w:rPr>
      </w:pPr>
      <w:r w:rsidRPr="00D9747E">
        <w:rPr>
          <w:rFonts w:ascii="Times New Roman" w:hAnsi="Times New Roman" w:cs="Times New Roman"/>
          <w:sz w:val="28"/>
          <w:szCs w:val="28"/>
        </w:rPr>
        <w:t>приказов о начислении выплат компенсационного характера;</w:t>
      </w:r>
    </w:p>
    <w:p w:rsidR="007335D3" w:rsidRPr="00D9747E" w:rsidRDefault="007335D3" w:rsidP="007335D3">
      <w:pPr>
        <w:pStyle w:val="ConsPlusNormal"/>
        <w:spacing w:before="220"/>
        <w:ind w:firstLine="1069"/>
        <w:jc w:val="both"/>
        <w:rPr>
          <w:rFonts w:ascii="Times New Roman" w:hAnsi="Times New Roman" w:cs="Times New Roman"/>
          <w:sz w:val="28"/>
          <w:szCs w:val="28"/>
        </w:rPr>
      </w:pPr>
      <w:r w:rsidRPr="00D9747E">
        <w:rPr>
          <w:rFonts w:ascii="Times New Roman" w:hAnsi="Times New Roman" w:cs="Times New Roman"/>
          <w:sz w:val="28"/>
          <w:szCs w:val="28"/>
        </w:rPr>
        <w:t>приказов о начислении выплат стимулирующего характера;</w:t>
      </w:r>
    </w:p>
    <w:p w:rsidR="007335D3" w:rsidRPr="00D9747E" w:rsidRDefault="007335D3" w:rsidP="007335D3">
      <w:pPr>
        <w:pStyle w:val="ConsPlusNormal"/>
        <w:spacing w:before="220"/>
        <w:ind w:firstLine="1069"/>
        <w:jc w:val="both"/>
        <w:rPr>
          <w:rFonts w:ascii="Times New Roman" w:hAnsi="Times New Roman" w:cs="Times New Roman"/>
          <w:sz w:val="28"/>
          <w:szCs w:val="28"/>
        </w:rPr>
      </w:pPr>
      <w:r w:rsidRPr="00D9747E">
        <w:rPr>
          <w:rFonts w:ascii="Times New Roman" w:hAnsi="Times New Roman" w:cs="Times New Roman"/>
          <w:sz w:val="28"/>
          <w:szCs w:val="28"/>
        </w:rPr>
        <w:t>приказов о начислении выплат социального характера.</w:t>
      </w:r>
    </w:p>
    <w:p w:rsidR="007335D3" w:rsidRPr="00D80AA7" w:rsidRDefault="007335D3" w:rsidP="007335D3">
      <w:pPr>
        <w:pStyle w:val="a4"/>
        <w:ind w:firstLine="708"/>
        <w:jc w:val="both"/>
        <w:rPr>
          <w:sz w:val="28"/>
          <w:szCs w:val="28"/>
        </w:rPr>
      </w:pPr>
      <w:r w:rsidRPr="00D80AA7">
        <w:rPr>
          <w:sz w:val="28"/>
          <w:szCs w:val="28"/>
        </w:rPr>
        <w:t>Указанные приказы (соглашения) издаются (заключаются) исполняющим обязанности руководителя муниципального учреждения в отношении соответствующего заместителя руководителя или иного работника муниципального учреждения только после согласования с администрацией МО «Шенкурский муниципальный район»;</w:t>
      </w:r>
    </w:p>
    <w:p w:rsidR="007335D3" w:rsidRDefault="007335D3" w:rsidP="007335D3">
      <w:pPr>
        <w:pStyle w:val="a4"/>
        <w:numPr>
          <w:ilvl w:val="0"/>
          <w:numId w:val="2"/>
        </w:numPr>
        <w:jc w:val="both"/>
        <w:rPr>
          <w:sz w:val="28"/>
          <w:szCs w:val="28"/>
        </w:rPr>
      </w:pPr>
      <w:r>
        <w:rPr>
          <w:sz w:val="28"/>
          <w:szCs w:val="28"/>
        </w:rPr>
        <w:t>Пункт 31 дополнить новым абзацем следующего содержания:</w:t>
      </w:r>
    </w:p>
    <w:p w:rsidR="007335D3" w:rsidRDefault="007335D3" w:rsidP="007335D3">
      <w:pPr>
        <w:pStyle w:val="a4"/>
        <w:ind w:left="-142" w:firstLine="851"/>
        <w:jc w:val="both"/>
        <w:rPr>
          <w:sz w:val="28"/>
          <w:szCs w:val="28"/>
        </w:rPr>
      </w:pPr>
      <w:proofErr w:type="gramStart"/>
      <w:r w:rsidRPr="00A85B63">
        <w:rPr>
          <w:sz w:val="28"/>
          <w:szCs w:val="28"/>
        </w:rPr>
        <w:t xml:space="preserve">«В целях оплаты труда за работу в выходные и нерабочие праздничные дни предусмотренная </w:t>
      </w:r>
      <w:hyperlink r:id="rId6" w:history="1">
        <w:r w:rsidRPr="00A85B63">
          <w:rPr>
            <w:sz w:val="28"/>
            <w:szCs w:val="28"/>
          </w:rPr>
          <w:t>статьей 153</w:t>
        </w:r>
      </w:hyperlink>
      <w:r w:rsidRPr="00A85B63">
        <w:rPr>
          <w:sz w:val="28"/>
          <w:szCs w:val="28"/>
        </w:rPr>
        <w:t xml:space="preserve"> Трудового кодекса Российской Федерации одинарная или двойная дневная или часовая ставка (часть оклада (должностного оклада) за день или час работы) за отработанные выходные и нерабочие праздничные дни начисляется дополнительно после начисления за эти дни выплат, входящих в систему оплаты труда </w:t>
      </w:r>
      <w:r>
        <w:rPr>
          <w:sz w:val="28"/>
          <w:szCs w:val="28"/>
        </w:rPr>
        <w:t xml:space="preserve">муниципального </w:t>
      </w:r>
      <w:r w:rsidRPr="00A85B63">
        <w:rPr>
          <w:sz w:val="28"/>
          <w:szCs w:val="28"/>
        </w:rPr>
        <w:t xml:space="preserve"> учреждения и установле</w:t>
      </w:r>
      <w:r>
        <w:rPr>
          <w:sz w:val="28"/>
          <w:szCs w:val="28"/>
        </w:rPr>
        <w:t>нных соответствующему</w:t>
      </w:r>
      <w:proofErr w:type="gramEnd"/>
      <w:r>
        <w:rPr>
          <w:sz w:val="28"/>
          <w:szCs w:val="28"/>
        </w:rPr>
        <w:t xml:space="preserve"> работнику»;</w:t>
      </w:r>
    </w:p>
    <w:p w:rsidR="007335D3" w:rsidRPr="00F92BFD" w:rsidRDefault="007335D3" w:rsidP="007335D3">
      <w:pPr>
        <w:pStyle w:val="a4"/>
        <w:numPr>
          <w:ilvl w:val="0"/>
          <w:numId w:val="2"/>
        </w:numPr>
        <w:ind w:left="0" w:firstLine="709"/>
        <w:jc w:val="both"/>
        <w:rPr>
          <w:sz w:val="28"/>
          <w:szCs w:val="28"/>
        </w:rPr>
      </w:pPr>
      <w:r>
        <w:rPr>
          <w:sz w:val="28"/>
          <w:szCs w:val="28"/>
        </w:rPr>
        <w:t>В подпункте 7 в пункте 33</w:t>
      </w:r>
      <w:r w:rsidRPr="00F92BFD">
        <w:rPr>
          <w:sz w:val="28"/>
          <w:szCs w:val="28"/>
        </w:rPr>
        <w:t xml:space="preserve"> слово «выплата» заменить словом «надбавка»;</w:t>
      </w:r>
    </w:p>
    <w:p w:rsidR="007335D3" w:rsidRDefault="007335D3" w:rsidP="007335D3">
      <w:pPr>
        <w:pStyle w:val="a4"/>
        <w:numPr>
          <w:ilvl w:val="0"/>
          <w:numId w:val="2"/>
        </w:numPr>
        <w:ind w:left="0" w:firstLine="710"/>
        <w:jc w:val="both"/>
        <w:rPr>
          <w:sz w:val="28"/>
          <w:szCs w:val="28"/>
        </w:rPr>
      </w:pPr>
      <w:r>
        <w:rPr>
          <w:sz w:val="28"/>
          <w:szCs w:val="28"/>
        </w:rPr>
        <w:t>В пункте 39:</w:t>
      </w:r>
    </w:p>
    <w:p w:rsidR="007335D3" w:rsidRDefault="007335D3" w:rsidP="007335D3">
      <w:pPr>
        <w:pStyle w:val="a4"/>
        <w:ind w:left="710"/>
        <w:jc w:val="both"/>
        <w:rPr>
          <w:sz w:val="28"/>
          <w:szCs w:val="28"/>
        </w:rPr>
      </w:pPr>
      <w:r>
        <w:rPr>
          <w:sz w:val="28"/>
          <w:szCs w:val="28"/>
        </w:rPr>
        <w:t>а) везде по тексту слово «выплата» заменить словом «надбавка»;</w:t>
      </w:r>
    </w:p>
    <w:p w:rsidR="007335D3" w:rsidRDefault="007335D3" w:rsidP="007335D3">
      <w:pPr>
        <w:pStyle w:val="a4"/>
        <w:ind w:left="710"/>
        <w:jc w:val="both"/>
        <w:rPr>
          <w:sz w:val="28"/>
          <w:szCs w:val="28"/>
        </w:rPr>
      </w:pPr>
      <w:r>
        <w:rPr>
          <w:sz w:val="28"/>
          <w:szCs w:val="28"/>
        </w:rPr>
        <w:t>б) абзац пятый изложить в новой редакции:</w:t>
      </w:r>
    </w:p>
    <w:p w:rsidR="007335D3" w:rsidRDefault="007335D3" w:rsidP="007335D3">
      <w:pPr>
        <w:pStyle w:val="a4"/>
        <w:ind w:firstLine="710"/>
        <w:jc w:val="both"/>
        <w:rPr>
          <w:sz w:val="28"/>
          <w:szCs w:val="28"/>
        </w:rPr>
      </w:pPr>
      <w:r>
        <w:rPr>
          <w:sz w:val="28"/>
          <w:szCs w:val="28"/>
        </w:rPr>
        <w:t>«</w:t>
      </w:r>
      <w:r w:rsidRPr="00C04E1C">
        <w:rPr>
          <w:sz w:val="28"/>
          <w:szCs w:val="28"/>
        </w:rPr>
        <w:t>Минимальный размер надбавки молодым специалистам составляет 15 процентов оклада (должностного оклада) работника за первый год работы и 10 процентов оклада (должностного оклада) работник</w:t>
      </w:r>
      <w:r>
        <w:rPr>
          <w:sz w:val="28"/>
          <w:szCs w:val="28"/>
        </w:rPr>
        <w:t>а за второй и третий год работы»;</w:t>
      </w:r>
    </w:p>
    <w:p w:rsidR="007335D3" w:rsidRDefault="007335D3" w:rsidP="007335D3">
      <w:pPr>
        <w:pStyle w:val="a4"/>
        <w:numPr>
          <w:ilvl w:val="0"/>
          <w:numId w:val="2"/>
        </w:numPr>
        <w:jc w:val="both"/>
        <w:rPr>
          <w:sz w:val="28"/>
          <w:szCs w:val="28"/>
        </w:rPr>
      </w:pPr>
      <w:r>
        <w:rPr>
          <w:sz w:val="28"/>
          <w:szCs w:val="28"/>
        </w:rPr>
        <w:t>Абзацы 6-9 пункта 40 изложить в следующей редакции:</w:t>
      </w:r>
    </w:p>
    <w:p w:rsidR="007335D3" w:rsidRPr="009E7C7B" w:rsidRDefault="007335D3" w:rsidP="007335D3">
      <w:pPr>
        <w:pStyle w:val="a4"/>
        <w:ind w:firstLine="426"/>
        <w:jc w:val="both"/>
        <w:rPr>
          <w:sz w:val="28"/>
          <w:szCs w:val="28"/>
        </w:rPr>
      </w:pPr>
      <w:r w:rsidRPr="009E7C7B">
        <w:rPr>
          <w:sz w:val="28"/>
          <w:szCs w:val="28"/>
        </w:rPr>
        <w:t>«Минимальный размер премиальной выплаты при награждении составляет:</w:t>
      </w:r>
    </w:p>
    <w:p w:rsidR="007335D3" w:rsidRPr="009E7C7B" w:rsidRDefault="007335D3" w:rsidP="007335D3">
      <w:pPr>
        <w:pStyle w:val="a4"/>
        <w:ind w:firstLine="426"/>
        <w:jc w:val="both"/>
        <w:rPr>
          <w:sz w:val="28"/>
          <w:szCs w:val="28"/>
        </w:rPr>
      </w:pPr>
      <w:r w:rsidRPr="009E7C7B">
        <w:rPr>
          <w:sz w:val="28"/>
          <w:szCs w:val="28"/>
        </w:rPr>
        <w:t>при награждении государственными наградами Российской Федерации - 4000 рублей;</w:t>
      </w:r>
    </w:p>
    <w:p w:rsidR="007335D3" w:rsidRPr="009E7C7B" w:rsidRDefault="007335D3" w:rsidP="007335D3">
      <w:pPr>
        <w:pStyle w:val="a4"/>
        <w:ind w:firstLine="426"/>
        <w:jc w:val="both"/>
        <w:rPr>
          <w:sz w:val="28"/>
          <w:szCs w:val="28"/>
        </w:rPr>
      </w:pPr>
      <w:r w:rsidRPr="009E7C7B">
        <w:rPr>
          <w:sz w:val="28"/>
          <w:szCs w:val="28"/>
        </w:rPr>
        <w:t>при награждении ведомственными наградами Российской Федерации - 3500 рублей;</w:t>
      </w:r>
    </w:p>
    <w:p w:rsidR="007335D3" w:rsidRPr="009E7C7B" w:rsidRDefault="007335D3" w:rsidP="007335D3">
      <w:pPr>
        <w:pStyle w:val="a4"/>
        <w:ind w:firstLine="426"/>
        <w:jc w:val="both"/>
        <w:rPr>
          <w:sz w:val="28"/>
          <w:szCs w:val="28"/>
        </w:rPr>
      </w:pPr>
      <w:r w:rsidRPr="009E7C7B">
        <w:rPr>
          <w:sz w:val="28"/>
          <w:szCs w:val="28"/>
        </w:rPr>
        <w:t>при награждении Почетной грамотой Губернатора Архангельской области, Почетной грамотой Архангельского областного Собрания депутатов - 3000 рублей;</w:t>
      </w:r>
    </w:p>
    <w:p w:rsidR="007335D3" w:rsidRPr="009E7C7B" w:rsidRDefault="007335D3" w:rsidP="007335D3">
      <w:pPr>
        <w:pStyle w:val="a4"/>
        <w:ind w:firstLine="426"/>
        <w:jc w:val="both"/>
        <w:rPr>
          <w:sz w:val="28"/>
          <w:szCs w:val="28"/>
        </w:rPr>
      </w:pPr>
      <w:r w:rsidRPr="009E7C7B">
        <w:rPr>
          <w:sz w:val="28"/>
          <w:szCs w:val="28"/>
        </w:rPr>
        <w:t>при объявлении благодарности Губернатора Архангельской области, благодарности Архангельского областного Собрания депутатов - 2500 рублей;</w:t>
      </w:r>
    </w:p>
    <w:p w:rsidR="007335D3" w:rsidRPr="009E7C7B" w:rsidRDefault="007335D3" w:rsidP="007335D3">
      <w:pPr>
        <w:pStyle w:val="a4"/>
        <w:ind w:firstLine="426"/>
        <w:jc w:val="both"/>
        <w:rPr>
          <w:sz w:val="28"/>
          <w:szCs w:val="28"/>
        </w:rPr>
      </w:pPr>
      <w:r w:rsidRPr="009E7C7B">
        <w:rPr>
          <w:sz w:val="28"/>
          <w:szCs w:val="28"/>
        </w:rPr>
        <w:lastRenderedPageBreak/>
        <w:t>при награждении почетной грамотой министерства культуры Архангельской области - 2000 рублей;</w:t>
      </w:r>
    </w:p>
    <w:p w:rsidR="007335D3" w:rsidRPr="009E7C7B" w:rsidRDefault="007335D3" w:rsidP="007335D3">
      <w:pPr>
        <w:pStyle w:val="a4"/>
        <w:ind w:firstLine="426"/>
        <w:jc w:val="both"/>
        <w:rPr>
          <w:sz w:val="28"/>
          <w:szCs w:val="28"/>
        </w:rPr>
      </w:pPr>
      <w:r w:rsidRPr="009E7C7B">
        <w:rPr>
          <w:sz w:val="28"/>
          <w:szCs w:val="28"/>
        </w:rPr>
        <w:t>при награждении дипломом министерства культуры Архангельской области - 1500 рублей;</w:t>
      </w:r>
    </w:p>
    <w:p w:rsidR="007335D3" w:rsidRDefault="007335D3" w:rsidP="007335D3">
      <w:pPr>
        <w:pStyle w:val="a4"/>
        <w:ind w:firstLine="426"/>
        <w:jc w:val="both"/>
        <w:rPr>
          <w:sz w:val="28"/>
          <w:szCs w:val="28"/>
        </w:rPr>
      </w:pPr>
      <w:r w:rsidRPr="009E7C7B">
        <w:rPr>
          <w:sz w:val="28"/>
          <w:szCs w:val="28"/>
        </w:rPr>
        <w:t>при объявлении благодарности министерства культуры Арха</w:t>
      </w:r>
      <w:r>
        <w:rPr>
          <w:sz w:val="28"/>
          <w:szCs w:val="28"/>
        </w:rPr>
        <w:t>нгельской области - 1000 рублей»;</w:t>
      </w:r>
    </w:p>
    <w:p w:rsidR="007335D3" w:rsidRDefault="007335D3" w:rsidP="007335D3">
      <w:pPr>
        <w:pStyle w:val="a4"/>
        <w:numPr>
          <w:ilvl w:val="0"/>
          <w:numId w:val="2"/>
        </w:numPr>
        <w:jc w:val="both"/>
        <w:rPr>
          <w:sz w:val="28"/>
          <w:szCs w:val="28"/>
        </w:rPr>
      </w:pPr>
      <w:r>
        <w:rPr>
          <w:sz w:val="28"/>
          <w:szCs w:val="28"/>
        </w:rPr>
        <w:t xml:space="preserve">В пункте 43: </w:t>
      </w:r>
    </w:p>
    <w:p w:rsidR="007335D3" w:rsidRDefault="007335D3" w:rsidP="007335D3">
      <w:pPr>
        <w:pStyle w:val="a4"/>
        <w:ind w:left="851"/>
        <w:jc w:val="both"/>
        <w:rPr>
          <w:sz w:val="28"/>
          <w:szCs w:val="28"/>
        </w:rPr>
      </w:pPr>
      <w:r>
        <w:rPr>
          <w:sz w:val="28"/>
          <w:szCs w:val="28"/>
        </w:rPr>
        <w:t>а) абзац второй изложить в новой редакции:</w:t>
      </w:r>
      <w:r w:rsidRPr="001D5CD1">
        <w:rPr>
          <w:sz w:val="28"/>
          <w:szCs w:val="28"/>
        </w:rPr>
        <w:t xml:space="preserve"> </w:t>
      </w:r>
    </w:p>
    <w:p w:rsidR="007335D3" w:rsidRDefault="007335D3" w:rsidP="007335D3">
      <w:pPr>
        <w:pStyle w:val="a4"/>
        <w:ind w:firstLine="851"/>
        <w:jc w:val="both"/>
        <w:rPr>
          <w:sz w:val="28"/>
          <w:szCs w:val="28"/>
        </w:rPr>
      </w:pPr>
      <w:r w:rsidRPr="001D5CD1">
        <w:rPr>
          <w:sz w:val="28"/>
          <w:szCs w:val="28"/>
        </w:rPr>
        <w:t xml:space="preserve">«Материальная помощь может быть оказана работнику </w:t>
      </w:r>
      <w:r>
        <w:rPr>
          <w:sz w:val="28"/>
          <w:szCs w:val="28"/>
        </w:rPr>
        <w:t xml:space="preserve">муниципального </w:t>
      </w:r>
      <w:r w:rsidRPr="001D5CD1">
        <w:rPr>
          <w:sz w:val="28"/>
          <w:szCs w:val="28"/>
        </w:rPr>
        <w:t>учреждения в связи со значимыми событиями в его жизни (рождение ребенка, вступление в брак,</w:t>
      </w:r>
      <w:r w:rsidRPr="001D5CD1">
        <w:rPr>
          <w:color w:val="FF0000"/>
          <w:sz w:val="28"/>
          <w:szCs w:val="28"/>
        </w:rPr>
        <w:t xml:space="preserve"> </w:t>
      </w:r>
      <w:r w:rsidRPr="001D5CD1">
        <w:rPr>
          <w:sz w:val="28"/>
          <w:szCs w:val="28"/>
        </w:rPr>
        <w:t>тяжелая болезнь работника, тяжелая болезнь или смерть близких родственников, стихийные бедствия, несчастные случаи, аварии) за с</w:t>
      </w:r>
      <w:r>
        <w:rPr>
          <w:sz w:val="28"/>
          <w:szCs w:val="28"/>
        </w:rPr>
        <w:t>чет экономии фонда оплаты труда»;</w:t>
      </w:r>
    </w:p>
    <w:p w:rsidR="007335D3" w:rsidRDefault="007335D3" w:rsidP="007335D3">
      <w:pPr>
        <w:pStyle w:val="a4"/>
        <w:ind w:firstLine="851"/>
        <w:jc w:val="both"/>
        <w:rPr>
          <w:sz w:val="28"/>
          <w:szCs w:val="28"/>
        </w:rPr>
      </w:pPr>
      <w:r>
        <w:rPr>
          <w:sz w:val="28"/>
          <w:szCs w:val="28"/>
        </w:rPr>
        <w:t>б)  абзац четвертый дополнить словами «</w:t>
      </w:r>
      <w:r w:rsidRPr="009038F2">
        <w:rPr>
          <w:sz w:val="28"/>
          <w:szCs w:val="28"/>
        </w:rPr>
        <w:t>если иное не предусмотрено областным законом»;</w:t>
      </w:r>
    </w:p>
    <w:p w:rsidR="007335D3" w:rsidRDefault="007335D3" w:rsidP="007335D3">
      <w:pPr>
        <w:pStyle w:val="a4"/>
        <w:ind w:firstLine="851"/>
        <w:jc w:val="both"/>
        <w:rPr>
          <w:sz w:val="28"/>
          <w:szCs w:val="28"/>
        </w:rPr>
      </w:pPr>
      <w:r>
        <w:rPr>
          <w:sz w:val="28"/>
          <w:szCs w:val="28"/>
        </w:rPr>
        <w:t>13)   Пункт 44 дополнить новым абзацем следующего содержания:</w:t>
      </w:r>
    </w:p>
    <w:p w:rsidR="007335D3" w:rsidRPr="009038F2" w:rsidRDefault="007335D3" w:rsidP="007335D3">
      <w:pPr>
        <w:pStyle w:val="a4"/>
        <w:ind w:firstLine="851"/>
        <w:jc w:val="both"/>
        <w:rPr>
          <w:sz w:val="28"/>
          <w:szCs w:val="28"/>
        </w:rPr>
      </w:pPr>
      <w:proofErr w:type="gramStart"/>
      <w:r w:rsidRPr="009038F2">
        <w:rPr>
          <w:sz w:val="28"/>
          <w:szCs w:val="28"/>
        </w:rPr>
        <w:t>«Фонд оплаты труда работников муниципального учреждения должен быть сформирован и израсходован таким образом, чтобы на обеспечение окладов (должностных окладов) работников направлялось не менее 50 процентов фонда оплаты труда муниципального учреждения (без учета части фонда оплаты труда, направляемой на выплаты компенсационного характера, связанные с работой в местностях с особыми климатическими условиями), на обеспечение выплат по надбавкам за выслугу лет - не более</w:t>
      </w:r>
      <w:proofErr w:type="gramEnd"/>
      <w:r w:rsidRPr="009038F2">
        <w:rPr>
          <w:sz w:val="28"/>
          <w:szCs w:val="28"/>
        </w:rPr>
        <w:t xml:space="preserve"> 5 процентов фонда оплаты труда муниципального учреждения (без учета части фонда оплаты труда, направляемой на выплаты компенсационного характера, связанные с работой в местностях с особыми климатическими условиями)»;</w:t>
      </w:r>
    </w:p>
    <w:p w:rsidR="007335D3" w:rsidRDefault="007335D3" w:rsidP="007335D3">
      <w:pPr>
        <w:pStyle w:val="a4"/>
        <w:numPr>
          <w:ilvl w:val="0"/>
          <w:numId w:val="3"/>
        </w:numPr>
        <w:jc w:val="both"/>
        <w:rPr>
          <w:sz w:val="28"/>
          <w:szCs w:val="28"/>
        </w:rPr>
      </w:pPr>
      <w:r>
        <w:rPr>
          <w:sz w:val="28"/>
          <w:szCs w:val="28"/>
        </w:rPr>
        <w:t>Абзац второй в пункте 45 исключить;</w:t>
      </w:r>
    </w:p>
    <w:p w:rsidR="007335D3" w:rsidRDefault="007335D3" w:rsidP="007335D3">
      <w:pPr>
        <w:pStyle w:val="a4"/>
        <w:numPr>
          <w:ilvl w:val="0"/>
          <w:numId w:val="3"/>
        </w:numPr>
        <w:jc w:val="both"/>
        <w:rPr>
          <w:sz w:val="28"/>
          <w:szCs w:val="28"/>
        </w:rPr>
      </w:pPr>
      <w:r>
        <w:rPr>
          <w:sz w:val="28"/>
          <w:szCs w:val="28"/>
        </w:rPr>
        <w:t>Дополнить пунктами 46.1,46.2,46.3 следующего содержания:</w:t>
      </w:r>
    </w:p>
    <w:p w:rsidR="007335D3" w:rsidRPr="00186E3E" w:rsidRDefault="007335D3" w:rsidP="007335D3">
      <w:pPr>
        <w:pStyle w:val="a4"/>
        <w:ind w:firstLine="993"/>
        <w:jc w:val="both"/>
        <w:rPr>
          <w:sz w:val="28"/>
          <w:szCs w:val="28"/>
        </w:rPr>
      </w:pPr>
      <w:r>
        <w:t>«</w:t>
      </w:r>
      <w:r>
        <w:rPr>
          <w:sz w:val="28"/>
          <w:szCs w:val="28"/>
        </w:rPr>
        <w:t>46</w:t>
      </w:r>
      <w:r w:rsidRPr="00186E3E">
        <w:rPr>
          <w:sz w:val="28"/>
          <w:szCs w:val="28"/>
        </w:rPr>
        <w:t>.1.</w:t>
      </w:r>
      <w:r w:rsidRPr="009038F2">
        <w:t xml:space="preserve"> </w:t>
      </w:r>
      <w:r w:rsidRPr="00186E3E">
        <w:rPr>
          <w:sz w:val="28"/>
          <w:szCs w:val="28"/>
        </w:rPr>
        <w:t xml:space="preserve">Часть </w:t>
      </w:r>
      <w:proofErr w:type="gramStart"/>
      <w:r w:rsidRPr="00186E3E">
        <w:rPr>
          <w:sz w:val="28"/>
          <w:szCs w:val="28"/>
        </w:rPr>
        <w:t>средств фонда оплаты труда работников муниципального</w:t>
      </w:r>
      <w:proofErr w:type="gramEnd"/>
      <w:r w:rsidRPr="00186E3E">
        <w:rPr>
          <w:sz w:val="28"/>
          <w:szCs w:val="28"/>
        </w:rPr>
        <w:t xml:space="preserve"> учреждения, направляемая на выплату премий (премиальных выплат), является стимулирующим фондом.</w:t>
      </w:r>
    </w:p>
    <w:p w:rsidR="007335D3" w:rsidRPr="00186E3E" w:rsidRDefault="007335D3" w:rsidP="007335D3">
      <w:pPr>
        <w:pStyle w:val="a4"/>
        <w:ind w:firstLine="993"/>
        <w:jc w:val="both"/>
        <w:rPr>
          <w:sz w:val="28"/>
          <w:szCs w:val="28"/>
        </w:rPr>
      </w:pPr>
      <w:r w:rsidRPr="00186E3E">
        <w:rPr>
          <w:sz w:val="28"/>
          <w:szCs w:val="28"/>
        </w:rPr>
        <w:t xml:space="preserve">Объем средств стимулирующего фонда определяется как разница между общим объемом </w:t>
      </w:r>
      <w:proofErr w:type="gramStart"/>
      <w:r w:rsidRPr="00186E3E">
        <w:rPr>
          <w:sz w:val="28"/>
          <w:szCs w:val="28"/>
        </w:rPr>
        <w:t>средств фонда оплаты труда работников муниципального учреждения</w:t>
      </w:r>
      <w:proofErr w:type="gramEnd"/>
      <w:r w:rsidRPr="00186E3E">
        <w:rPr>
          <w:sz w:val="28"/>
          <w:szCs w:val="28"/>
        </w:rPr>
        <w:t xml:space="preserve"> и объемом средств фонда оплаты труда работников муниципального учреждения, направляемых на выплату окладов (должностных окладов), ставок заработной платы, повышающих коэффициентов к окладам, выплат компенсационного характера (компенсационных выплат), надбавок.</w:t>
      </w:r>
    </w:p>
    <w:p w:rsidR="007335D3" w:rsidRPr="00186E3E" w:rsidRDefault="007335D3" w:rsidP="007335D3">
      <w:pPr>
        <w:pStyle w:val="a4"/>
        <w:ind w:firstLine="993"/>
        <w:jc w:val="both"/>
        <w:rPr>
          <w:sz w:val="28"/>
          <w:szCs w:val="28"/>
        </w:rPr>
      </w:pPr>
      <w:r w:rsidRPr="00186E3E">
        <w:rPr>
          <w:sz w:val="28"/>
          <w:szCs w:val="28"/>
        </w:rPr>
        <w:t xml:space="preserve">Средства стимулирующего фонда распределяются между административно-управленческим и вспомогательным персоналом муниципального учреждения, с одной стороны, и основным персоналом муниципального учреждения, с другой стороны, с учетом соблюдения требования о предельной доле оплаты труда работников административно-управленческого и вспомогательного персонала в фонде оплаты труда </w:t>
      </w:r>
      <w:r w:rsidRPr="00186E3E">
        <w:rPr>
          <w:sz w:val="28"/>
          <w:szCs w:val="28"/>
        </w:rPr>
        <w:lastRenderedPageBreak/>
        <w:t>работников муниципального учреждения (</w:t>
      </w:r>
      <w:hyperlink w:anchor="P508" w:history="1">
        <w:r w:rsidRPr="00186E3E">
          <w:rPr>
            <w:sz w:val="28"/>
            <w:szCs w:val="28"/>
          </w:rPr>
          <w:t xml:space="preserve">пункты </w:t>
        </w:r>
        <w:r>
          <w:rPr>
            <w:sz w:val="28"/>
            <w:szCs w:val="28"/>
          </w:rPr>
          <w:t>46</w:t>
        </w:r>
      </w:hyperlink>
      <w:r w:rsidRPr="00186E3E">
        <w:rPr>
          <w:sz w:val="28"/>
          <w:szCs w:val="28"/>
        </w:rPr>
        <w:t xml:space="preserve"> - </w:t>
      </w:r>
      <w:hyperlink w:anchor="P510" w:history="1">
        <w:r>
          <w:rPr>
            <w:sz w:val="28"/>
            <w:szCs w:val="28"/>
          </w:rPr>
          <w:t>47</w:t>
        </w:r>
      </w:hyperlink>
      <w:r w:rsidRPr="00186E3E">
        <w:rPr>
          <w:sz w:val="28"/>
          <w:szCs w:val="28"/>
        </w:rPr>
        <w:t xml:space="preserve"> настоящего Положения).</w:t>
      </w:r>
    </w:p>
    <w:p w:rsidR="007335D3" w:rsidRPr="00186E3E" w:rsidRDefault="007335D3" w:rsidP="007335D3">
      <w:pPr>
        <w:pStyle w:val="a4"/>
        <w:ind w:firstLine="993"/>
        <w:jc w:val="both"/>
        <w:rPr>
          <w:sz w:val="28"/>
          <w:szCs w:val="28"/>
        </w:rPr>
      </w:pPr>
      <w:bookmarkStart w:id="0" w:name="P517"/>
      <w:bookmarkEnd w:id="0"/>
      <w:r>
        <w:rPr>
          <w:sz w:val="28"/>
          <w:szCs w:val="28"/>
        </w:rPr>
        <w:t>46.2.</w:t>
      </w:r>
      <w:r w:rsidRPr="00186E3E">
        <w:rPr>
          <w:sz w:val="28"/>
          <w:szCs w:val="28"/>
        </w:rPr>
        <w:t xml:space="preserve"> Часть сре</w:t>
      </w:r>
      <w:proofErr w:type="gramStart"/>
      <w:r w:rsidRPr="00186E3E">
        <w:rPr>
          <w:sz w:val="28"/>
          <w:szCs w:val="28"/>
        </w:rPr>
        <w:t>дств ст</w:t>
      </w:r>
      <w:proofErr w:type="gramEnd"/>
      <w:r w:rsidRPr="00186E3E">
        <w:rPr>
          <w:sz w:val="28"/>
          <w:szCs w:val="28"/>
        </w:rPr>
        <w:t>имулирующего фонда, направляемая на выплату премий (премиальных выплат) работникам административно-управленческого и вспомогательного персонала, является стимулирующим фондом административно-управленческого и вспомогательного персонала.</w:t>
      </w:r>
    </w:p>
    <w:p w:rsidR="007335D3" w:rsidRPr="00186E3E" w:rsidRDefault="007335D3" w:rsidP="007335D3">
      <w:pPr>
        <w:pStyle w:val="a4"/>
        <w:ind w:firstLine="993"/>
        <w:jc w:val="both"/>
        <w:rPr>
          <w:sz w:val="28"/>
          <w:szCs w:val="28"/>
        </w:rPr>
      </w:pPr>
      <w:bookmarkStart w:id="1" w:name="P518"/>
      <w:bookmarkEnd w:id="1"/>
      <w:r w:rsidRPr="00186E3E">
        <w:rPr>
          <w:sz w:val="28"/>
          <w:szCs w:val="28"/>
        </w:rPr>
        <w:t>В стимулирующем фонде административно-управленческого и вспомогательного персонала могут резервироваться средства, направляемые на выплату премиальных выплат за выполнение особо важных и сложных работ, премиальных выплат при награждении, иных премий (премиальных выплат), предусмотренных настоящим Положением</w:t>
      </w:r>
      <w:r>
        <w:rPr>
          <w:sz w:val="28"/>
          <w:szCs w:val="28"/>
        </w:rPr>
        <w:t>.</w:t>
      </w:r>
      <w:r w:rsidRPr="00186E3E">
        <w:rPr>
          <w:sz w:val="28"/>
          <w:szCs w:val="28"/>
        </w:rPr>
        <w:t xml:space="preserve"> Объем сре</w:t>
      </w:r>
      <w:proofErr w:type="gramStart"/>
      <w:r w:rsidRPr="00186E3E">
        <w:rPr>
          <w:sz w:val="28"/>
          <w:szCs w:val="28"/>
        </w:rPr>
        <w:t>дств ст</w:t>
      </w:r>
      <w:proofErr w:type="gramEnd"/>
      <w:r w:rsidRPr="00186E3E">
        <w:rPr>
          <w:sz w:val="28"/>
          <w:szCs w:val="28"/>
        </w:rPr>
        <w:t>имулирующего фонда административно-управленческого и вспомогательного персонала, резервируемых для направления на выплату указанных премий (премиальных выплат), определяется в соответствии с положением о системе оплаты труда.</w:t>
      </w:r>
    </w:p>
    <w:p w:rsidR="007335D3" w:rsidRPr="00186E3E" w:rsidRDefault="007335D3" w:rsidP="007335D3">
      <w:pPr>
        <w:pStyle w:val="a4"/>
        <w:ind w:firstLine="993"/>
        <w:jc w:val="both"/>
        <w:rPr>
          <w:sz w:val="28"/>
          <w:szCs w:val="28"/>
        </w:rPr>
      </w:pPr>
      <w:r w:rsidRPr="00186E3E">
        <w:rPr>
          <w:sz w:val="28"/>
          <w:szCs w:val="28"/>
        </w:rPr>
        <w:t>Часть сре</w:t>
      </w:r>
      <w:proofErr w:type="gramStart"/>
      <w:r w:rsidRPr="00186E3E">
        <w:rPr>
          <w:sz w:val="28"/>
          <w:szCs w:val="28"/>
        </w:rPr>
        <w:t>дств ст</w:t>
      </w:r>
      <w:proofErr w:type="gramEnd"/>
      <w:r w:rsidRPr="00186E3E">
        <w:rPr>
          <w:sz w:val="28"/>
          <w:szCs w:val="28"/>
        </w:rPr>
        <w:t xml:space="preserve">имулирующего фонда административно-управленческого и вспомогательного персонала, за исключением зарезервированных в соответствии с </w:t>
      </w:r>
      <w:hyperlink w:anchor="P518" w:history="1">
        <w:r w:rsidRPr="00186E3E">
          <w:rPr>
            <w:sz w:val="28"/>
            <w:szCs w:val="28"/>
          </w:rPr>
          <w:t>абзацем вторым</w:t>
        </w:r>
      </w:hyperlink>
      <w:r w:rsidRPr="00186E3E">
        <w:rPr>
          <w:sz w:val="28"/>
          <w:szCs w:val="28"/>
        </w:rPr>
        <w:t xml:space="preserve"> настоящего пункта, является премиальным фондом административно-управленческого и вспомогательного персонала.</w:t>
      </w:r>
    </w:p>
    <w:p w:rsidR="007335D3" w:rsidRPr="00186E3E" w:rsidRDefault="007335D3" w:rsidP="007335D3">
      <w:pPr>
        <w:pStyle w:val="a4"/>
        <w:ind w:firstLine="993"/>
        <w:jc w:val="both"/>
        <w:rPr>
          <w:sz w:val="28"/>
          <w:szCs w:val="28"/>
        </w:rPr>
      </w:pPr>
      <w:r w:rsidRPr="00186E3E">
        <w:rPr>
          <w:sz w:val="28"/>
          <w:szCs w:val="28"/>
        </w:rPr>
        <w:t>Средства премиального фонда административно-управленческого и вспомогательного персонала распределяются между руководителем, заместителями руководителя, главным бухгалтером муниципального учреждения, с одной стороны, и иными работниками, отнесенными к административно-управленческому и вспомогательному персоналу муниципального учреждения, с другой стороны, с учетом требования о предельном уровне соотношения среднемесячных заработных плат (</w:t>
      </w:r>
      <w:hyperlink w:anchor="P482" w:history="1">
        <w:r w:rsidRPr="00186E3E">
          <w:rPr>
            <w:sz w:val="28"/>
            <w:szCs w:val="28"/>
          </w:rPr>
          <w:t xml:space="preserve">пункт </w:t>
        </w:r>
        <w:r>
          <w:rPr>
            <w:sz w:val="28"/>
            <w:szCs w:val="28"/>
          </w:rPr>
          <w:t>27</w:t>
        </w:r>
      </w:hyperlink>
      <w:r w:rsidRPr="00186E3E">
        <w:rPr>
          <w:sz w:val="28"/>
          <w:szCs w:val="28"/>
        </w:rPr>
        <w:t xml:space="preserve"> настоящего Положения).</w:t>
      </w:r>
    </w:p>
    <w:p w:rsidR="007335D3" w:rsidRPr="00186E3E" w:rsidRDefault="007335D3" w:rsidP="007335D3">
      <w:pPr>
        <w:pStyle w:val="a4"/>
        <w:ind w:firstLine="993"/>
        <w:jc w:val="both"/>
        <w:rPr>
          <w:sz w:val="28"/>
          <w:szCs w:val="28"/>
        </w:rPr>
      </w:pPr>
      <w:r w:rsidRPr="00186E3E">
        <w:rPr>
          <w:sz w:val="28"/>
          <w:szCs w:val="28"/>
        </w:rPr>
        <w:t>Часть сре</w:t>
      </w:r>
      <w:proofErr w:type="gramStart"/>
      <w:r w:rsidRPr="00186E3E">
        <w:rPr>
          <w:sz w:val="28"/>
          <w:szCs w:val="28"/>
        </w:rPr>
        <w:t>дств пр</w:t>
      </w:r>
      <w:proofErr w:type="gramEnd"/>
      <w:r w:rsidRPr="00186E3E">
        <w:rPr>
          <w:sz w:val="28"/>
          <w:szCs w:val="28"/>
        </w:rPr>
        <w:t>емиального фонда административно-управленческого и вспомогательного персонала, распределенная руководителю, заместителям руководителя, главному бухгалтеру муниципального учреждения, является премиальным фондом руководящего состава муниципального учреждения, делится между руководителем муниципального учреждения и остальными ра</w:t>
      </w:r>
      <w:r>
        <w:rPr>
          <w:sz w:val="28"/>
          <w:szCs w:val="28"/>
        </w:rPr>
        <w:t xml:space="preserve">ботниками руководящего состава </w:t>
      </w:r>
      <w:r w:rsidRPr="00186E3E">
        <w:rPr>
          <w:sz w:val="28"/>
          <w:szCs w:val="28"/>
        </w:rPr>
        <w:t xml:space="preserve">муниципального учреждения и направляется на выплату премий за качественное руководство </w:t>
      </w:r>
      <w:r>
        <w:rPr>
          <w:sz w:val="28"/>
          <w:szCs w:val="28"/>
        </w:rPr>
        <w:t>муниципальным</w:t>
      </w:r>
      <w:r w:rsidRPr="00186E3E">
        <w:rPr>
          <w:sz w:val="28"/>
          <w:szCs w:val="28"/>
        </w:rPr>
        <w:t xml:space="preserve"> учреждением. Премиальный фонд руководящего состава муниципального учреждения должен быть разделен таким образом, чтобы по итогам финансового года среднемесячная заработная плата каждого заместителя руководителя муниципального учреждения, среднемесячная заработная плата главного бухгалтера муниципального учреждения не превышала 70 процентов среднемесячной заработной платы руководителя соответствующего муниципального учреждения.</w:t>
      </w:r>
    </w:p>
    <w:p w:rsidR="007335D3" w:rsidRPr="00186E3E" w:rsidRDefault="007335D3" w:rsidP="007335D3">
      <w:pPr>
        <w:pStyle w:val="a4"/>
        <w:ind w:firstLine="993"/>
        <w:jc w:val="both"/>
        <w:rPr>
          <w:sz w:val="28"/>
          <w:szCs w:val="28"/>
        </w:rPr>
      </w:pPr>
      <w:r w:rsidRPr="00186E3E">
        <w:rPr>
          <w:sz w:val="28"/>
          <w:szCs w:val="28"/>
        </w:rPr>
        <w:t>Часть сре</w:t>
      </w:r>
      <w:proofErr w:type="gramStart"/>
      <w:r w:rsidRPr="00186E3E">
        <w:rPr>
          <w:sz w:val="28"/>
          <w:szCs w:val="28"/>
        </w:rPr>
        <w:t>дств пр</w:t>
      </w:r>
      <w:proofErr w:type="gramEnd"/>
      <w:r w:rsidRPr="00186E3E">
        <w:rPr>
          <w:sz w:val="28"/>
          <w:szCs w:val="28"/>
        </w:rPr>
        <w:t xml:space="preserve">емиального фонда административно-управленческого и вспомогательного персонала, распределенная иным </w:t>
      </w:r>
      <w:r w:rsidRPr="00186E3E">
        <w:rPr>
          <w:sz w:val="28"/>
          <w:szCs w:val="28"/>
        </w:rPr>
        <w:lastRenderedPageBreak/>
        <w:t>работникам, отнесенным к административно-управленческому и вспомогательному персоналу муниципального учреждения, направляется на выплату премиальных выплат по итогам работы.</w:t>
      </w:r>
    </w:p>
    <w:p w:rsidR="007335D3" w:rsidRPr="00186E3E" w:rsidRDefault="007335D3" w:rsidP="007335D3">
      <w:pPr>
        <w:pStyle w:val="a4"/>
        <w:ind w:firstLine="993"/>
        <w:jc w:val="both"/>
        <w:rPr>
          <w:sz w:val="28"/>
          <w:szCs w:val="28"/>
        </w:rPr>
      </w:pPr>
      <w:r w:rsidRPr="00186E3E">
        <w:rPr>
          <w:sz w:val="28"/>
          <w:szCs w:val="28"/>
        </w:rPr>
        <w:t>При образовании экономии сре</w:t>
      </w:r>
      <w:proofErr w:type="gramStart"/>
      <w:r w:rsidRPr="00186E3E">
        <w:rPr>
          <w:sz w:val="28"/>
          <w:szCs w:val="28"/>
        </w:rPr>
        <w:t>дств ст</w:t>
      </w:r>
      <w:proofErr w:type="gramEnd"/>
      <w:r w:rsidRPr="00186E3E">
        <w:rPr>
          <w:sz w:val="28"/>
          <w:szCs w:val="28"/>
        </w:rPr>
        <w:t xml:space="preserve">имулирующего фонда административно-управленческого и вспомогательного персонала, зарезервированных в соответствии с </w:t>
      </w:r>
      <w:hyperlink w:anchor="P518" w:history="1">
        <w:r w:rsidRPr="00186E3E">
          <w:rPr>
            <w:sz w:val="28"/>
            <w:szCs w:val="28"/>
          </w:rPr>
          <w:t>абзацем вторым</w:t>
        </w:r>
      </w:hyperlink>
      <w:r w:rsidRPr="00186E3E">
        <w:rPr>
          <w:sz w:val="28"/>
          <w:szCs w:val="28"/>
        </w:rPr>
        <w:t xml:space="preserve"> настоящего пункта, сэкономленные средства направляются на выплату премиальных выплат по итогам работы, на иные выплаты или учитываются в фонде оплаты труда работников муниципального учреждения в следующем финансовом году.</w:t>
      </w:r>
    </w:p>
    <w:p w:rsidR="007335D3" w:rsidRPr="00186E3E" w:rsidRDefault="007335D3" w:rsidP="007335D3">
      <w:pPr>
        <w:pStyle w:val="a4"/>
        <w:ind w:firstLine="993"/>
        <w:jc w:val="both"/>
        <w:rPr>
          <w:sz w:val="28"/>
          <w:szCs w:val="28"/>
        </w:rPr>
      </w:pPr>
      <w:r w:rsidRPr="00186E3E">
        <w:rPr>
          <w:sz w:val="28"/>
          <w:szCs w:val="28"/>
        </w:rPr>
        <w:t xml:space="preserve">При образовании </w:t>
      </w:r>
      <w:proofErr w:type="gramStart"/>
      <w:r w:rsidRPr="00186E3E">
        <w:rPr>
          <w:sz w:val="28"/>
          <w:szCs w:val="28"/>
        </w:rPr>
        <w:t>экономии средств премиального фонда руководящего состава муниципального учреждения</w:t>
      </w:r>
      <w:proofErr w:type="gramEnd"/>
      <w:r w:rsidRPr="00186E3E">
        <w:rPr>
          <w:sz w:val="28"/>
          <w:szCs w:val="28"/>
        </w:rPr>
        <w:t xml:space="preserve"> сэкономленные средства направляются на иные выплаты или учитываются в фонде оплаты труда работников муниципального учреждения в следующем финансовом году.</w:t>
      </w:r>
    </w:p>
    <w:p w:rsidR="007335D3" w:rsidRPr="00186E3E" w:rsidRDefault="007335D3" w:rsidP="007335D3">
      <w:pPr>
        <w:pStyle w:val="a4"/>
        <w:ind w:firstLine="993"/>
        <w:jc w:val="both"/>
        <w:rPr>
          <w:sz w:val="28"/>
          <w:szCs w:val="28"/>
        </w:rPr>
      </w:pPr>
      <w:proofErr w:type="gramStart"/>
      <w:r w:rsidRPr="00186E3E">
        <w:rPr>
          <w:sz w:val="28"/>
          <w:szCs w:val="28"/>
        </w:rPr>
        <w:t xml:space="preserve">При образовании экономии средств премиального фонда административно-управленческого и вспомогательного персонала, распределенных иным работникам, отнесенным к административно-управленческому и вспомогательному персоналу муниципального учреждения, сэкономленные средства направляются в последний премируемый период календарного года на выплату премиальных выплат по итогам работы тем работникам, в отношении которых в этот премируемый период не были приняты решения о </w:t>
      </w:r>
      <w:proofErr w:type="spellStart"/>
      <w:r w:rsidRPr="00186E3E">
        <w:rPr>
          <w:sz w:val="28"/>
          <w:szCs w:val="28"/>
        </w:rPr>
        <w:t>неначислении</w:t>
      </w:r>
      <w:proofErr w:type="spellEnd"/>
      <w:r w:rsidRPr="00186E3E">
        <w:rPr>
          <w:sz w:val="28"/>
          <w:szCs w:val="28"/>
        </w:rPr>
        <w:t xml:space="preserve"> премиальной выплаты.</w:t>
      </w:r>
      <w:proofErr w:type="gramEnd"/>
      <w:r w:rsidRPr="00186E3E">
        <w:rPr>
          <w:sz w:val="28"/>
          <w:szCs w:val="28"/>
        </w:rPr>
        <w:t xml:space="preserve"> Размеры этих премиальных выплат по итогам работы определяются в соответствии с </w:t>
      </w:r>
      <w:hyperlink w:anchor="P194" w:history="1">
        <w:r w:rsidRPr="00186E3E">
          <w:rPr>
            <w:sz w:val="28"/>
            <w:szCs w:val="28"/>
          </w:rPr>
          <w:t>абзацем седьмым пункта 32</w:t>
        </w:r>
      </w:hyperlink>
      <w:r w:rsidRPr="00186E3E">
        <w:rPr>
          <w:sz w:val="28"/>
          <w:szCs w:val="28"/>
        </w:rPr>
        <w:t xml:space="preserve"> настоящего Положения.</w:t>
      </w:r>
    </w:p>
    <w:p w:rsidR="007335D3" w:rsidRPr="00186E3E" w:rsidRDefault="007335D3" w:rsidP="007335D3">
      <w:pPr>
        <w:pStyle w:val="a4"/>
        <w:ind w:firstLine="993"/>
        <w:jc w:val="both"/>
        <w:rPr>
          <w:sz w:val="28"/>
          <w:szCs w:val="28"/>
        </w:rPr>
      </w:pPr>
      <w:bookmarkStart w:id="2" w:name="P528"/>
      <w:bookmarkEnd w:id="2"/>
      <w:r>
        <w:rPr>
          <w:sz w:val="28"/>
          <w:szCs w:val="28"/>
        </w:rPr>
        <w:t>46.3</w:t>
      </w:r>
      <w:r w:rsidRPr="00186E3E">
        <w:rPr>
          <w:sz w:val="28"/>
          <w:szCs w:val="28"/>
        </w:rPr>
        <w:t>. Часть сре</w:t>
      </w:r>
      <w:proofErr w:type="gramStart"/>
      <w:r w:rsidRPr="00186E3E">
        <w:rPr>
          <w:sz w:val="28"/>
          <w:szCs w:val="28"/>
        </w:rPr>
        <w:t>дств ст</w:t>
      </w:r>
      <w:proofErr w:type="gramEnd"/>
      <w:r w:rsidRPr="00186E3E">
        <w:rPr>
          <w:sz w:val="28"/>
          <w:szCs w:val="28"/>
        </w:rPr>
        <w:t>имулирующего фонда, направляемая на выплату премий (премиальных выплат) работникам основного персонала, является стимулирующим фондом основного персонала.</w:t>
      </w:r>
    </w:p>
    <w:p w:rsidR="007335D3" w:rsidRPr="00186E3E" w:rsidRDefault="007335D3" w:rsidP="007335D3">
      <w:pPr>
        <w:pStyle w:val="a4"/>
        <w:ind w:firstLine="993"/>
        <w:jc w:val="both"/>
        <w:rPr>
          <w:sz w:val="28"/>
          <w:szCs w:val="28"/>
        </w:rPr>
      </w:pPr>
      <w:bookmarkStart w:id="3" w:name="P529"/>
      <w:bookmarkEnd w:id="3"/>
      <w:r w:rsidRPr="00186E3E">
        <w:rPr>
          <w:sz w:val="28"/>
          <w:szCs w:val="28"/>
        </w:rPr>
        <w:t xml:space="preserve">В стимулирующем фонде основного персонала могут резервироваться средства, направляемые на выплату премиальных выплат за выполнение особо важных и сложных работ, премиальных выплат при награждении, иных премий (премиальных выплат), предусмотренных настоящим Положением, за исключением </w:t>
      </w:r>
      <w:r>
        <w:rPr>
          <w:sz w:val="28"/>
          <w:szCs w:val="28"/>
        </w:rPr>
        <w:t>персонального повышающего коэффициента</w:t>
      </w:r>
      <w:r w:rsidRPr="00186E3E">
        <w:rPr>
          <w:sz w:val="28"/>
          <w:szCs w:val="28"/>
        </w:rPr>
        <w:t xml:space="preserve"> за интенсивность и высокие результаты работы. Объем сре</w:t>
      </w:r>
      <w:proofErr w:type="gramStart"/>
      <w:r w:rsidRPr="00186E3E">
        <w:rPr>
          <w:sz w:val="28"/>
          <w:szCs w:val="28"/>
        </w:rPr>
        <w:t>дств ст</w:t>
      </w:r>
      <w:proofErr w:type="gramEnd"/>
      <w:r w:rsidRPr="00186E3E">
        <w:rPr>
          <w:sz w:val="28"/>
          <w:szCs w:val="28"/>
        </w:rPr>
        <w:t>имулирующего фонда основного персонала, резервируемых для направления на выплату указанных премий (премиальных выплат), определяется в соответствии с положением о системе оплаты труда.</w:t>
      </w:r>
    </w:p>
    <w:p w:rsidR="007335D3" w:rsidRPr="00186E3E" w:rsidRDefault="007335D3" w:rsidP="007335D3">
      <w:pPr>
        <w:pStyle w:val="a4"/>
        <w:ind w:firstLine="993"/>
        <w:jc w:val="both"/>
        <w:rPr>
          <w:sz w:val="28"/>
          <w:szCs w:val="28"/>
        </w:rPr>
      </w:pPr>
      <w:r w:rsidRPr="00186E3E">
        <w:rPr>
          <w:sz w:val="28"/>
          <w:szCs w:val="28"/>
        </w:rPr>
        <w:t>Часть сре</w:t>
      </w:r>
      <w:proofErr w:type="gramStart"/>
      <w:r w:rsidRPr="00186E3E">
        <w:rPr>
          <w:sz w:val="28"/>
          <w:szCs w:val="28"/>
        </w:rPr>
        <w:t>дств ст</w:t>
      </w:r>
      <w:proofErr w:type="gramEnd"/>
      <w:r w:rsidRPr="00186E3E">
        <w:rPr>
          <w:sz w:val="28"/>
          <w:szCs w:val="28"/>
        </w:rPr>
        <w:t xml:space="preserve">имулирующего фонда основного персонала, за исключением зарезервированных в соответствии с </w:t>
      </w:r>
      <w:hyperlink w:anchor="P529" w:history="1">
        <w:r w:rsidRPr="00186E3E">
          <w:rPr>
            <w:sz w:val="28"/>
            <w:szCs w:val="28"/>
          </w:rPr>
          <w:t>абзацем вторым</w:t>
        </w:r>
      </w:hyperlink>
      <w:r w:rsidRPr="00186E3E">
        <w:rPr>
          <w:sz w:val="28"/>
          <w:szCs w:val="28"/>
        </w:rPr>
        <w:t xml:space="preserve"> настоящего пункта, является премиальным фондом основного персонала и направляется на выплату </w:t>
      </w:r>
      <w:r>
        <w:rPr>
          <w:sz w:val="28"/>
          <w:szCs w:val="28"/>
        </w:rPr>
        <w:t xml:space="preserve">повышающего коэффициента </w:t>
      </w:r>
      <w:r w:rsidRPr="00186E3E">
        <w:rPr>
          <w:sz w:val="28"/>
          <w:szCs w:val="28"/>
        </w:rPr>
        <w:t>за интенсивность и высокие результаты работы.</w:t>
      </w:r>
    </w:p>
    <w:p w:rsidR="007335D3" w:rsidRPr="00186E3E" w:rsidRDefault="007335D3" w:rsidP="007335D3">
      <w:pPr>
        <w:pStyle w:val="a4"/>
        <w:ind w:firstLine="993"/>
        <w:jc w:val="both"/>
        <w:rPr>
          <w:sz w:val="28"/>
          <w:szCs w:val="28"/>
        </w:rPr>
      </w:pPr>
      <w:r w:rsidRPr="00186E3E">
        <w:rPr>
          <w:sz w:val="28"/>
          <w:szCs w:val="28"/>
        </w:rPr>
        <w:t>При образовании экономии сре</w:t>
      </w:r>
      <w:proofErr w:type="gramStart"/>
      <w:r w:rsidRPr="00186E3E">
        <w:rPr>
          <w:sz w:val="28"/>
          <w:szCs w:val="28"/>
        </w:rPr>
        <w:t>дств ст</w:t>
      </w:r>
      <w:proofErr w:type="gramEnd"/>
      <w:r w:rsidRPr="00186E3E">
        <w:rPr>
          <w:sz w:val="28"/>
          <w:szCs w:val="28"/>
        </w:rPr>
        <w:t xml:space="preserve">имулирующего фонда основного персонала, зарезервированных в соответствии с </w:t>
      </w:r>
      <w:hyperlink w:anchor="P529" w:history="1">
        <w:r w:rsidRPr="00186E3E">
          <w:rPr>
            <w:sz w:val="28"/>
            <w:szCs w:val="28"/>
          </w:rPr>
          <w:t>абзацем вторым</w:t>
        </w:r>
      </w:hyperlink>
      <w:r w:rsidRPr="00186E3E">
        <w:rPr>
          <w:sz w:val="28"/>
          <w:szCs w:val="28"/>
        </w:rPr>
        <w:t xml:space="preserve"> настоящего пункта, сэкономленные средства направляются на выплату дополнительных </w:t>
      </w:r>
      <w:r>
        <w:rPr>
          <w:sz w:val="28"/>
          <w:szCs w:val="28"/>
        </w:rPr>
        <w:t xml:space="preserve">выплат </w:t>
      </w:r>
      <w:r w:rsidRPr="00186E3E">
        <w:rPr>
          <w:sz w:val="28"/>
          <w:szCs w:val="28"/>
        </w:rPr>
        <w:t xml:space="preserve">за интенсивность и высокие результаты работы, на </w:t>
      </w:r>
      <w:r w:rsidRPr="00186E3E">
        <w:rPr>
          <w:sz w:val="28"/>
          <w:szCs w:val="28"/>
        </w:rPr>
        <w:lastRenderedPageBreak/>
        <w:t xml:space="preserve">иные выплаты или учитываются в фонде оплаты труда работников </w:t>
      </w:r>
      <w:r>
        <w:rPr>
          <w:sz w:val="28"/>
          <w:szCs w:val="28"/>
        </w:rPr>
        <w:t xml:space="preserve">муниципального </w:t>
      </w:r>
      <w:r w:rsidRPr="00186E3E">
        <w:rPr>
          <w:sz w:val="28"/>
          <w:szCs w:val="28"/>
        </w:rPr>
        <w:t xml:space="preserve"> учреждения в следующем финансовом году.</w:t>
      </w:r>
    </w:p>
    <w:p w:rsidR="007335D3" w:rsidRDefault="007335D3" w:rsidP="007335D3">
      <w:pPr>
        <w:pStyle w:val="a4"/>
        <w:ind w:firstLine="708"/>
        <w:jc w:val="both"/>
        <w:rPr>
          <w:sz w:val="28"/>
          <w:szCs w:val="28"/>
        </w:rPr>
      </w:pPr>
      <w:r w:rsidRPr="00A6442F">
        <w:rPr>
          <w:sz w:val="28"/>
          <w:szCs w:val="28"/>
        </w:rPr>
        <w:t>При образовании экономии сре</w:t>
      </w:r>
      <w:proofErr w:type="gramStart"/>
      <w:r w:rsidRPr="00A6442F">
        <w:rPr>
          <w:sz w:val="28"/>
          <w:szCs w:val="28"/>
        </w:rPr>
        <w:t>дств пр</w:t>
      </w:r>
      <w:proofErr w:type="gramEnd"/>
      <w:r w:rsidRPr="00A6442F">
        <w:rPr>
          <w:sz w:val="28"/>
          <w:szCs w:val="28"/>
        </w:rPr>
        <w:t xml:space="preserve">емиального фонда основного персонала сэкономленные средства направляются в последний премируемый период календарного квартала на выплату дополнительных </w:t>
      </w:r>
      <w:r>
        <w:rPr>
          <w:sz w:val="28"/>
          <w:szCs w:val="28"/>
        </w:rPr>
        <w:t>выплат</w:t>
      </w:r>
      <w:r w:rsidRPr="00A6442F">
        <w:rPr>
          <w:sz w:val="28"/>
          <w:szCs w:val="28"/>
        </w:rPr>
        <w:t xml:space="preserve"> за интенсивность и высокие результаты работы. Размеры дополнительных </w:t>
      </w:r>
      <w:r>
        <w:rPr>
          <w:sz w:val="28"/>
          <w:szCs w:val="28"/>
        </w:rPr>
        <w:t>выплат</w:t>
      </w:r>
      <w:r w:rsidRPr="00A6442F">
        <w:rPr>
          <w:sz w:val="28"/>
          <w:szCs w:val="28"/>
        </w:rPr>
        <w:t xml:space="preserve"> за интенсивность и высокие результаты работы определяются исходя из суммарного количества баллов, полученных каждым ра</w:t>
      </w:r>
      <w:r>
        <w:rPr>
          <w:sz w:val="28"/>
          <w:szCs w:val="28"/>
        </w:rPr>
        <w:t>ботником в календарном квартале».</w:t>
      </w:r>
    </w:p>
    <w:p w:rsidR="007335D3" w:rsidRPr="0018266A" w:rsidRDefault="007335D3" w:rsidP="007335D3">
      <w:pPr>
        <w:pStyle w:val="a4"/>
        <w:numPr>
          <w:ilvl w:val="0"/>
          <w:numId w:val="1"/>
        </w:numPr>
        <w:suppressAutoHyphens/>
        <w:ind w:left="0" w:firstLine="710"/>
        <w:jc w:val="both"/>
        <w:rPr>
          <w:sz w:val="28"/>
          <w:szCs w:val="28"/>
        </w:rPr>
      </w:pPr>
      <w:r w:rsidRPr="0018266A">
        <w:rPr>
          <w:rFonts w:eastAsia="Calibri"/>
          <w:sz w:val="28"/>
          <w:szCs w:val="28"/>
        </w:rPr>
        <w:t xml:space="preserve"> </w:t>
      </w:r>
      <w:proofErr w:type="gramStart"/>
      <w:r w:rsidRPr="0018266A">
        <w:rPr>
          <w:sz w:val="28"/>
          <w:szCs w:val="28"/>
        </w:rPr>
        <w:t>Контроль за</w:t>
      </w:r>
      <w:proofErr w:type="gramEnd"/>
      <w:r w:rsidRPr="0018266A">
        <w:rPr>
          <w:sz w:val="28"/>
          <w:szCs w:val="28"/>
        </w:rPr>
        <w:t xml:space="preserve"> исполнением настоящего постановления возложить на заместителя главы администрации МО «Шенкурский муниципальный район» Архангельской области - Красникову О.И.</w:t>
      </w:r>
    </w:p>
    <w:p w:rsidR="007335D3" w:rsidRDefault="007335D3" w:rsidP="007335D3">
      <w:pPr>
        <w:pStyle w:val="a4"/>
        <w:suppressAutoHyphens/>
        <w:jc w:val="both"/>
        <w:rPr>
          <w:sz w:val="28"/>
          <w:szCs w:val="28"/>
        </w:rPr>
      </w:pPr>
    </w:p>
    <w:p w:rsidR="007335D3" w:rsidRPr="008F09C7" w:rsidRDefault="007335D3" w:rsidP="007335D3">
      <w:pPr>
        <w:pStyle w:val="a4"/>
        <w:suppressAutoHyphens/>
        <w:jc w:val="both"/>
        <w:rPr>
          <w:sz w:val="28"/>
          <w:szCs w:val="28"/>
        </w:rPr>
      </w:pPr>
    </w:p>
    <w:p w:rsidR="007335D3" w:rsidRDefault="007335D3" w:rsidP="007335D3">
      <w:pPr>
        <w:pStyle w:val="a3"/>
        <w:ind w:left="0"/>
        <w:rPr>
          <w:sz w:val="28"/>
          <w:szCs w:val="28"/>
        </w:rPr>
      </w:pPr>
      <w:r>
        <w:rPr>
          <w:sz w:val="28"/>
          <w:szCs w:val="28"/>
        </w:rPr>
        <w:t xml:space="preserve">Глава </w:t>
      </w:r>
      <w:r w:rsidRPr="00B73495">
        <w:rPr>
          <w:sz w:val="28"/>
          <w:szCs w:val="28"/>
        </w:rPr>
        <w:t xml:space="preserve">муниципального </w:t>
      </w:r>
      <w:r>
        <w:rPr>
          <w:sz w:val="28"/>
          <w:szCs w:val="28"/>
        </w:rPr>
        <w:t>о</w:t>
      </w:r>
      <w:r w:rsidRPr="00B73495">
        <w:rPr>
          <w:sz w:val="28"/>
          <w:szCs w:val="28"/>
        </w:rPr>
        <w:t>бразования</w:t>
      </w:r>
      <w:r>
        <w:rPr>
          <w:sz w:val="28"/>
          <w:szCs w:val="28"/>
        </w:rPr>
        <w:t xml:space="preserve"> </w:t>
      </w:r>
    </w:p>
    <w:p w:rsidR="007335D3" w:rsidRDefault="007335D3" w:rsidP="007335D3">
      <w:pPr>
        <w:pStyle w:val="a3"/>
        <w:ind w:left="0"/>
        <w:rPr>
          <w:sz w:val="28"/>
          <w:szCs w:val="28"/>
        </w:rPr>
      </w:pPr>
      <w:r w:rsidRPr="00B73495">
        <w:rPr>
          <w:sz w:val="28"/>
          <w:szCs w:val="28"/>
        </w:rPr>
        <w:t xml:space="preserve">«Шенкурский муниципальный район»     </w:t>
      </w:r>
      <w:r>
        <w:rPr>
          <w:sz w:val="28"/>
          <w:szCs w:val="28"/>
        </w:rPr>
        <w:t xml:space="preserve">        </w:t>
      </w:r>
      <w:r w:rsidRPr="00B73495">
        <w:rPr>
          <w:sz w:val="28"/>
          <w:szCs w:val="28"/>
        </w:rPr>
        <w:t xml:space="preserve">     </w:t>
      </w:r>
      <w:r>
        <w:rPr>
          <w:sz w:val="28"/>
          <w:szCs w:val="28"/>
        </w:rPr>
        <w:t xml:space="preserve">                         С.В. Смирнов</w:t>
      </w:r>
    </w:p>
    <w:p w:rsidR="007335D3" w:rsidRDefault="007335D3" w:rsidP="007335D3">
      <w:pPr>
        <w:ind w:left="705"/>
        <w:rPr>
          <w:sz w:val="28"/>
          <w:szCs w:val="28"/>
        </w:rPr>
      </w:pPr>
    </w:p>
    <w:p w:rsidR="007335D3" w:rsidRDefault="007335D3" w:rsidP="007335D3">
      <w:pPr>
        <w:ind w:left="705"/>
        <w:rPr>
          <w:sz w:val="28"/>
          <w:szCs w:val="28"/>
        </w:rPr>
      </w:pPr>
    </w:p>
    <w:p w:rsidR="007335D3" w:rsidRDefault="007335D3" w:rsidP="007335D3">
      <w:pPr>
        <w:ind w:left="705"/>
        <w:rPr>
          <w:sz w:val="28"/>
          <w:szCs w:val="28"/>
        </w:rPr>
      </w:pPr>
    </w:p>
    <w:p w:rsidR="007335D3" w:rsidRDefault="007335D3" w:rsidP="007335D3">
      <w:pPr>
        <w:ind w:left="705"/>
        <w:rPr>
          <w:sz w:val="28"/>
          <w:szCs w:val="28"/>
        </w:rPr>
      </w:pPr>
    </w:p>
    <w:p w:rsidR="007335D3" w:rsidRDefault="007335D3" w:rsidP="007335D3">
      <w:pPr>
        <w:ind w:left="705"/>
        <w:rPr>
          <w:sz w:val="28"/>
          <w:szCs w:val="28"/>
        </w:rPr>
      </w:pPr>
    </w:p>
    <w:p w:rsidR="007335D3" w:rsidRDefault="007335D3" w:rsidP="007335D3">
      <w:pPr>
        <w:ind w:left="705"/>
        <w:rPr>
          <w:sz w:val="28"/>
          <w:szCs w:val="28"/>
        </w:rPr>
      </w:pPr>
    </w:p>
    <w:p w:rsidR="007335D3" w:rsidRDefault="007335D3" w:rsidP="007335D3">
      <w:pPr>
        <w:ind w:left="705"/>
        <w:rPr>
          <w:sz w:val="28"/>
          <w:szCs w:val="28"/>
        </w:rPr>
      </w:pPr>
    </w:p>
    <w:p w:rsidR="008E1354" w:rsidRDefault="008E1354"/>
    <w:sectPr w:rsidR="008E1354" w:rsidSect="008E135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5A0B19"/>
    <w:multiLevelType w:val="multilevel"/>
    <w:tmpl w:val="5AE0B8F4"/>
    <w:lvl w:ilvl="0">
      <w:start w:val="1"/>
      <w:numFmt w:val="decimal"/>
      <w:lvlText w:val="%1."/>
      <w:lvlJc w:val="left"/>
      <w:pPr>
        <w:ind w:left="786" w:hanging="360"/>
      </w:pPr>
      <w:rPr>
        <w:rFonts w:hint="default"/>
        <w:color w:val="000000"/>
      </w:rPr>
    </w:lvl>
    <w:lvl w:ilvl="1">
      <w:start w:val="2"/>
      <w:numFmt w:val="decimal"/>
      <w:isLgl/>
      <w:lvlText w:val="%1.%2."/>
      <w:lvlJc w:val="left"/>
      <w:pPr>
        <w:ind w:left="1430" w:hanging="720"/>
      </w:pPr>
      <w:rPr>
        <w:rFonts w:hint="default"/>
      </w:rPr>
    </w:lvl>
    <w:lvl w:ilvl="2">
      <w:start w:val="1"/>
      <w:numFmt w:val="decimal"/>
      <w:isLgl/>
      <w:lvlText w:val="%1.%2.%3."/>
      <w:lvlJc w:val="left"/>
      <w:pPr>
        <w:ind w:left="2835" w:hanging="720"/>
      </w:pPr>
      <w:rPr>
        <w:rFonts w:hint="default"/>
      </w:rPr>
    </w:lvl>
    <w:lvl w:ilvl="3">
      <w:start w:val="1"/>
      <w:numFmt w:val="decimal"/>
      <w:isLgl/>
      <w:lvlText w:val="%1.%2.%3.%4."/>
      <w:lvlJc w:val="left"/>
      <w:pPr>
        <w:ind w:left="3195" w:hanging="1080"/>
      </w:pPr>
      <w:rPr>
        <w:rFonts w:hint="default"/>
      </w:rPr>
    </w:lvl>
    <w:lvl w:ilvl="4">
      <w:start w:val="1"/>
      <w:numFmt w:val="decimal"/>
      <w:isLgl/>
      <w:lvlText w:val="%1.%2.%3.%4.%5."/>
      <w:lvlJc w:val="left"/>
      <w:pPr>
        <w:ind w:left="3195" w:hanging="1080"/>
      </w:pPr>
      <w:rPr>
        <w:rFonts w:hint="default"/>
      </w:rPr>
    </w:lvl>
    <w:lvl w:ilvl="5">
      <w:start w:val="1"/>
      <w:numFmt w:val="decimal"/>
      <w:isLgl/>
      <w:lvlText w:val="%1.%2.%3.%4.%5.%6."/>
      <w:lvlJc w:val="left"/>
      <w:pPr>
        <w:ind w:left="3555" w:hanging="1440"/>
      </w:pPr>
      <w:rPr>
        <w:rFonts w:hint="default"/>
      </w:rPr>
    </w:lvl>
    <w:lvl w:ilvl="6">
      <w:start w:val="1"/>
      <w:numFmt w:val="decimal"/>
      <w:isLgl/>
      <w:lvlText w:val="%1.%2.%3.%4.%5.%6.%7."/>
      <w:lvlJc w:val="left"/>
      <w:pPr>
        <w:ind w:left="3915" w:hanging="1800"/>
      </w:pPr>
      <w:rPr>
        <w:rFonts w:hint="default"/>
      </w:rPr>
    </w:lvl>
    <w:lvl w:ilvl="7">
      <w:start w:val="1"/>
      <w:numFmt w:val="decimal"/>
      <w:isLgl/>
      <w:lvlText w:val="%1.%2.%3.%4.%5.%6.%7.%8."/>
      <w:lvlJc w:val="left"/>
      <w:pPr>
        <w:ind w:left="3915" w:hanging="1800"/>
      </w:pPr>
      <w:rPr>
        <w:rFonts w:hint="default"/>
      </w:rPr>
    </w:lvl>
    <w:lvl w:ilvl="8">
      <w:start w:val="1"/>
      <w:numFmt w:val="decimal"/>
      <w:isLgl/>
      <w:lvlText w:val="%1.%2.%3.%4.%5.%6.%7.%8.%9."/>
      <w:lvlJc w:val="left"/>
      <w:pPr>
        <w:ind w:left="4275" w:hanging="2160"/>
      </w:pPr>
      <w:rPr>
        <w:rFonts w:hint="default"/>
      </w:rPr>
    </w:lvl>
  </w:abstractNum>
  <w:abstractNum w:abstractNumId="1">
    <w:nsid w:val="5460227B"/>
    <w:multiLevelType w:val="hybridMultilevel"/>
    <w:tmpl w:val="F26E14FC"/>
    <w:lvl w:ilvl="0" w:tplc="6C8468A4">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560C4AF1"/>
    <w:multiLevelType w:val="hybridMultilevel"/>
    <w:tmpl w:val="09E273E6"/>
    <w:lvl w:ilvl="0" w:tplc="C030A694">
      <w:start w:val="14"/>
      <w:numFmt w:val="decimal"/>
      <w:lvlText w:val="%1)"/>
      <w:lvlJc w:val="left"/>
      <w:pPr>
        <w:ind w:left="957" w:hanging="3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characterSpacingControl w:val="doNotCompress"/>
  <w:compat/>
  <w:rsids>
    <w:rsidRoot w:val="007335D3"/>
    <w:rsid w:val="005944FE"/>
    <w:rsid w:val="007335D3"/>
    <w:rsid w:val="007C0905"/>
    <w:rsid w:val="008E135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35D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7335D3"/>
    <w:pPr>
      <w:widowControl w:val="0"/>
      <w:suppressAutoHyphens/>
      <w:autoSpaceDE w:val="0"/>
      <w:spacing w:after="0" w:line="240" w:lineRule="auto"/>
    </w:pPr>
    <w:rPr>
      <w:rFonts w:ascii="Arial" w:eastAsia="Arial" w:hAnsi="Arial" w:cs="Arial"/>
      <w:b/>
      <w:bCs/>
      <w:sz w:val="20"/>
      <w:szCs w:val="20"/>
      <w:lang w:eastAsia="ar-SA"/>
    </w:rPr>
  </w:style>
  <w:style w:type="paragraph" w:customStyle="1" w:styleId="Title">
    <w:name w:val="Title!Название НПА"/>
    <w:basedOn w:val="a"/>
    <w:rsid w:val="007335D3"/>
    <w:pPr>
      <w:spacing w:before="240" w:after="60"/>
      <w:jc w:val="center"/>
      <w:outlineLvl w:val="0"/>
    </w:pPr>
    <w:rPr>
      <w:rFonts w:eastAsia="Calibri" w:cs="Arial"/>
      <w:b/>
      <w:bCs/>
      <w:kern w:val="28"/>
      <w:sz w:val="32"/>
      <w:szCs w:val="32"/>
    </w:rPr>
  </w:style>
  <w:style w:type="paragraph" w:styleId="a3">
    <w:name w:val="List Paragraph"/>
    <w:basedOn w:val="a"/>
    <w:uiPriority w:val="34"/>
    <w:qFormat/>
    <w:rsid w:val="007335D3"/>
    <w:pPr>
      <w:ind w:left="720"/>
      <w:contextualSpacing/>
    </w:pPr>
  </w:style>
  <w:style w:type="paragraph" w:styleId="a4">
    <w:name w:val="No Spacing"/>
    <w:uiPriority w:val="1"/>
    <w:qFormat/>
    <w:rsid w:val="007335D3"/>
    <w:pPr>
      <w:spacing w:after="0" w:line="240" w:lineRule="auto"/>
    </w:pPr>
    <w:rPr>
      <w:rFonts w:ascii="Times New Roman" w:eastAsia="Times New Roman" w:hAnsi="Times New Roman" w:cs="Times New Roman"/>
      <w:sz w:val="24"/>
      <w:szCs w:val="24"/>
      <w:lang w:eastAsia="ru-RU"/>
    </w:rPr>
  </w:style>
  <w:style w:type="paragraph" w:customStyle="1" w:styleId="ConsPlusNormal">
    <w:name w:val="ConsPlusNormal"/>
    <w:rsid w:val="007335D3"/>
    <w:pPr>
      <w:autoSpaceDE w:val="0"/>
      <w:autoSpaceDN w:val="0"/>
      <w:adjustRightInd w:val="0"/>
      <w:spacing w:after="0" w:line="240" w:lineRule="auto"/>
    </w:pPr>
    <w:rPr>
      <w:rFonts w:ascii="Arial"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E98F88177A8D5F16F737A5A961760951D389BFBF0963EB2DBD6455B86A6364711C275F3DB26E33CD41E1BCC87099DB69CC3FC83506m4GFJ" TargetMode="External"/><Relationship Id="rId5" Type="http://schemas.openxmlformats.org/officeDocument/2006/relationships/hyperlink" Target="consultantplus://offline/ref=E98F88177A8D5F16F737A5A961760951D389BFBF0963EB2DBD6455B86A6364710E270737B16A269912BBEBC570m9G8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2810</Words>
  <Characters>16019</Characters>
  <Application>Microsoft Office Word</Application>
  <DocSecurity>0</DocSecurity>
  <Lines>133</Lines>
  <Paragraphs>37</Paragraphs>
  <ScaleCrop>false</ScaleCrop>
  <Company/>
  <LinksUpToDate>false</LinksUpToDate>
  <CharactersWithSpaces>18792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Ляпина Анастасия Александровна</dc:creator>
  <cp:keywords/>
  <dc:description/>
  <cp:lastModifiedBy>РайАдм - Ляпина Анастасия Александровна</cp:lastModifiedBy>
  <cp:revision>2</cp:revision>
  <dcterms:created xsi:type="dcterms:W3CDTF">2020-07-31T08:43:00Z</dcterms:created>
  <dcterms:modified xsi:type="dcterms:W3CDTF">2020-07-31T08:44:00Z</dcterms:modified>
</cp:coreProperties>
</file>